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0FFC1" w14:textId="5729CF75" w:rsidR="00BD2795" w:rsidRPr="00530150" w:rsidRDefault="00BD2795">
      <w:pPr>
        <w:rPr>
          <w:rFonts w:ascii="Arial" w:hAnsi="Arial" w:cs="Arial"/>
        </w:rPr>
      </w:pPr>
      <w:bookmarkStart w:id="0" w:name="_GoBack"/>
      <w:bookmarkEnd w:id="0"/>
      <w:r w:rsidRPr="00530150">
        <w:rPr>
          <w:rFonts w:ascii="Arial" w:hAnsi="Arial" w:cs="Arial"/>
          <w:b/>
        </w:rPr>
        <w:t>Job Description</w:t>
      </w:r>
      <w:r w:rsidR="00E92E8B">
        <w:rPr>
          <w:rFonts w:ascii="Arial" w:hAnsi="Arial" w:cs="Arial"/>
          <w:b/>
        </w:rPr>
        <w:t>:</w:t>
      </w:r>
    </w:p>
    <w:tbl>
      <w:tblPr>
        <w:tblStyle w:val="TableGrid"/>
        <w:tblW w:w="0" w:type="auto"/>
        <w:tblLook w:val="04A0" w:firstRow="1" w:lastRow="0" w:firstColumn="1" w:lastColumn="0" w:noHBand="0" w:noVBand="1"/>
      </w:tblPr>
      <w:tblGrid>
        <w:gridCol w:w="1255"/>
        <w:gridCol w:w="3661"/>
        <w:gridCol w:w="1300"/>
        <w:gridCol w:w="4411"/>
      </w:tblGrid>
      <w:tr w:rsidR="00416C85" w:rsidRPr="006E6FD0" w14:paraId="77320288" w14:textId="77777777" w:rsidTr="009057B8">
        <w:tc>
          <w:tcPr>
            <w:tcW w:w="1255" w:type="dxa"/>
            <w:shd w:val="clear" w:color="auto" w:fill="FF6600"/>
          </w:tcPr>
          <w:p w14:paraId="26007278" w14:textId="77777777" w:rsidR="00BD2795" w:rsidRPr="006E6FD0" w:rsidRDefault="00BD2795">
            <w:pPr>
              <w:rPr>
                <w:rFonts w:cstheme="minorHAnsi"/>
                <w:b/>
              </w:rPr>
            </w:pPr>
            <w:r w:rsidRPr="006E6FD0">
              <w:rPr>
                <w:rFonts w:cstheme="minorHAnsi"/>
                <w:b/>
              </w:rPr>
              <w:t>Title:</w:t>
            </w:r>
          </w:p>
        </w:tc>
        <w:tc>
          <w:tcPr>
            <w:tcW w:w="3661" w:type="dxa"/>
          </w:tcPr>
          <w:p w14:paraId="2DE39692" w14:textId="77777777" w:rsidR="00CD3B41" w:rsidRDefault="00587353" w:rsidP="00587353">
            <w:pPr>
              <w:rPr>
                <w:rFonts w:cstheme="minorHAnsi"/>
              </w:rPr>
            </w:pPr>
            <w:r w:rsidRPr="006E6FD0">
              <w:rPr>
                <w:rFonts w:cstheme="minorHAnsi"/>
              </w:rPr>
              <w:t>Family Voice Calderdale</w:t>
            </w:r>
            <w:r w:rsidR="006D60DB" w:rsidRPr="006E6FD0">
              <w:rPr>
                <w:rFonts w:cstheme="minorHAnsi"/>
              </w:rPr>
              <w:t xml:space="preserve"> (FVC)</w:t>
            </w:r>
            <w:r w:rsidRPr="006E6FD0">
              <w:rPr>
                <w:rFonts w:cstheme="minorHAnsi"/>
              </w:rPr>
              <w:t xml:space="preserve"> </w:t>
            </w:r>
          </w:p>
          <w:p w14:paraId="20730B06" w14:textId="45461D6C" w:rsidR="00587353" w:rsidRPr="006E6FD0" w:rsidRDefault="00587353" w:rsidP="00587353">
            <w:pPr>
              <w:rPr>
                <w:rFonts w:cstheme="minorHAnsi"/>
              </w:rPr>
            </w:pPr>
            <w:r w:rsidRPr="006E6FD0">
              <w:rPr>
                <w:rFonts w:cstheme="minorHAnsi"/>
              </w:rPr>
              <w:t>Project Co-ordinator</w:t>
            </w:r>
          </w:p>
          <w:p w14:paraId="40A3604F" w14:textId="6A4363A4" w:rsidR="00BD2795" w:rsidRPr="006E6FD0" w:rsidRDefault="00BD2795">
            <w:pPr>
              <w:rPr>
                <w:rFonts w:cstheme="minorHAnsi"/>
              </w:rPr>
            </w:pPr>
          </w:p>
        </w:tc>
        <w:tc>
          <w:tcPr>
            <w:tcW w:w="1300" w:type="dxa"/>
            <w:shd w:val="clear" w:color="auto" w:fill="FF6600"/>
          </w:tcPr>
          <w:p w14:paraId="56B2860C" w14:textId="77777777" w:rsidR="00BD2795" w:rsidRPr="006E6FD0" w:rsidRDefault="00BD2795">
            <w:pPr>
              <w:rPr>
                <w:rFonts w:cstheme="minorHAnsi"/>
                <w:b/>
              </w:rPr>
            </w:pPr>
            <w:r w:rsidRPr="006E6FD0">
              <w:rPr>
                <w:rFonts w:cstheme="minorHAnsi"/>
                <w:b/>
              </w:rPr>
              <w:t>Function:</w:t>
            </w:r>
          </w:p>
        </w:tc>
        <w:tc>
          <w:tcPr>
            <w:tcW w:w="4411" w:type="dxa"/>
          </w:tcPr>
          <w:p w14:paraId="1257ECAF" w14:textId="77777777" w:rsidR="00587353" w:rsidRPr="006E6FD0" w:rsidRDefault="00587353" w:rsidP="00416C85">
            <w:pPr>
              <w:rPr>
                <w:rFonts w:cstheme="minorHAnsi"/>
              </w:rPr>
            </w:pPr>
            <w:r w:rsidRPr="006E6FD0">
              <w:rPr>
                <w:rFonts w:cstheme="minorHAnsi"/>
              </w:rPr>
              <w:t xml:space="preserve">Family Voice Calderdale </w:t>
            </w:r>
          </w:p>
          <w:p w14:paraId="19CD61EA" w14:textId="08788376" w:rsidR="00BD2795" w:rsidRPr="006E6FD0" w:rsidRDefault="00587353" w:rsidP="00416C85">
            <w:pPr>
              <w:rPr>
                <w:rFonts w:cstheme="minorHAnsi"/>
              </w:rPr>
            </w:pPr>
            <w:r w:rsidRPr="006E6FD0">
              <w:rPr>
                <w:rFonts w:cstheme="minorHAnsi"/>
              </w:rPr>
              <w:t>(Unique Ways project)</w:t>
            </w:r>
          </w:p>
        </w:tc>
      </w:tr>
      <w:tr w:rsidR="00416C85" w:rsidRPr="006E6FD0" w14:paraId="417B4F77" w14:textId="77777777" w:rsidTr="009057B8">
        <w:tc>
          <w:tcPr>
            <w:tcW w:w="1255" w:type="dxa"/>
            <w:shd w:val="clear" w:color="auto" w:fill="FF6600"/>
          </w:tcPr>
          <w:p w14:paraId="549801E8" w14:textId="77777777" w:rsidR="00BD2795" w:rsidRPr="006E6FD0" w:rsidRDefault="00BD2795">
            <w:pPr>
              <w:rPr>
                <w:rFonts w:cstheme="minorHAnsi"/>
                <w:b/>
              </w:rPr>
            </w:pPr>
            <w:r w:rsidRPr="006E6FD0">
              <w:rPr>
                <w:rFonts w:cstheme="minorHAnsi"/>
                <w:b/>
              </w:rPr>
              <w:t>Salary:</w:t>
            </w:r>
          </w:p>
        </w:tc>
        <w:tc>
          <w:tcPr>
            <w:tcW w:w="3661" w:type="dxa"/>
          </w:tcPr>
          <w:p w14:paraId="668E0DB3" w14:textId="49F0AB91" w:rsidR="00BD2795" w:rsidRPr="006E6FD0" w:rsidRDefault="009F0C5A" w:rsidP="00FC0F6D">
            <w:pPr>
              <w:rPr>
                <w:rFonts w:cstheme="minorHAnsi"/>
              </w:rPr>
            </w:pPr>
            <w:r w:rsidRPr="006E6FD0">
              <w:rPr>
                <w:rFonts w:cstheme="minorHAnsi"/>
              </w:rPr>
              <w:t>£</w:t>
            </w:r>
            <w:r w:rsidR="00CD3B41">
              <w:rPr>
                <w:rFonts w:cstheme="minorHAnsi"/>
              </w:rPr>
              <w:t xml:space="preserve">13,002.30  </w:t>
            </w:r>
          </w:p>
        </w:tc>
        <w:tc>
          <w:tcPr>
            <w:tcW w:w="1300" w:type="dxa"/>
            <w:shd w:val="clear" w:color="auto" w:fill="FF6600"/>
          </w:tcPr>
          <w:p w14:paraId="72B085DC" w14:textId="77777777" w:rsidR="00BD2795" w:rsidRPr="006E6FD0" w:rsidRDefault="00BD2795">
            <w:pPr>
              <w:rPr>
                <w:rFonts w:cstheme="minorHAnsi"/>
                <w:b/>
              </w:rPr>
            </w:pPr>
            <w:r w:rsidRPr="006E6FD0">
              <w:rPr>
                <w:rFonts w:cstheme="minorHAnsi"/>
                <w:b/>
              </w:rPr>
              <w:t>Hours:</w:t>
            </w:r>
          </w:p>
        </w:tc>
        <w:tc>
          <w:tcPr>
            <w:tcW w:w="4411" w:type="dxa"/>
          </w:tcPr>
          <w:p w14:paraId="639E0D91" w14:textId="04FB58DB" w:rsidR="00BD2795" w:rsidRPr="006E6FD0" w:rsidRDefault="002F0AE9" w:rsidP="00965000">
            <w:pPr>
              <w:rPr>
                <w:rFonts w:cstheme="minorHAnsi"/>
              </w:rPr>
            </w:pPr>
            <w:r>
              <w:rPr>
                <w:rFonts w:cstheme="minorHAnsi"/>
              </w:rPr>
              <w:t xml:space="preserve">16 - </w:t>
            </w:r>
            <w:r w:rsidR="00587353" w:rsidRPr="006E6FD0">
              <w:rPr>
                <w:rFonts w:cstheme="minorHAnsi"/>
              </w:rPr>
              <w:t xml:space="preserve">20 hours per </w:t>
            </w:r>
            <w:r w:rsidR="006D60DB" w:rsidRPr="006E6FD0">
              <w:rPr>
                <w:rFonts w:cstheme="minorHAnsi"/>
              </w:rPr>
              <w:t xml:space="preserve">week </w:t>
            </w:r>
            <w:r w:rsidR="00AE4983">
              <w:rPr>
                <w:rFonts w:cstheme="minorHAnsi"/>
              </w:rPr>
              <w:t>–</w:t>
            </w:r>
            <w:r w:rsidR="00587353" w:rsidRPr="006E6FD0">
              <w:rPr>
                <w:rFonts w:cstheme="minorHAnsi"/>
              </w:rPr>
              <w:t xml:space="preserve"> </w:t>
            </w:r>
            <w:r w:rsidR="00AE4983">
              <w:rPr>
                <w:rFonts w:cstheme="minorHAnsi"/>
              </w:rPr>
              <w:t>(Term Time Only)</w:t>
            </w:r>
          </w:p>
        </w:tc>
      </w:tr>
      <w:tr w:rsidR="00416C85" w:rsidRPr="006E6FD0" w14:paraId="178A73C7" w14:textId="77777777" w:rsidTr="009057B8">
        <w:tc>
          <w:tcPr>
            <w:tcW w:w="1255" w:type="dxa"/>
            <w:shd w:val="clear" w:color="auto" w:fill="FF6600"/>
          </w:tcPr>
          <w:p w14:paraId="32A44F43" w14:textId="77777777" w:rsidR="00BD2795" w:rsidRPr="006E6FD0" w:rsidRDefault="00BD2795">
            <w:pPr>
              <w:rPr>
                <w:rFonts w:cstheme="minorHAnsi"/>
                <w:b/>
              </w:rPr>
            </w:pPr>
            <w:r w:rsidRPr="006E6FD0">
              <w:rPr>
                <w:rFonts w:cstheme="minorHAnsi"/>
                <w:b/>
              </w:rPr>
              <w:t>Reporting To:</w:t>
            </w:r>
          </w:p>
        </w:tc>
        <w:tc>
          <w:tcPr>
            <w:tcW w:w="3661" w:type="dxa"/>
          </w:tcPr>
          <w:p w14:paraId="64819EAB" w14:textId="1114BB12" w:rsidR="00BD2795" w:rsidRPr="006E6FD0" w:rsidRDefault="00DC0622" w:rsidP="00416C85">
            <w:pPr>
              <w:rPr>
                <w:rFonts w:cstheme="minorHAnsi"/>
              </w:rPr>
            </w:pPr>
            <w:r w:rsidRPr="006E6FD0">
              <w:rPr>
                <w:rFonts w:cstheme="minorHAnsi"/>
              </w:rPr>
              <w:t>Chief Executive Officer</w:t>
            </w:r>
          </w:p>
        </w:tc>
        <w:tc>
          <w:tcPr>
            <w:tcW w:w="1300" w:type="dxa"/>
            <w:shd w:val="clear" w:color="auto" w:fill="FF6600"/>
          </w:tcPr>
          <w:p w14:paraId="5BB10473" w14:textId="77777777" w:rsidR="00BD2795" w:rsidRPr="006E6FD0" w:rsidRDefault="00BD2795">
            <w:pPr>
              <w:rPr>
                <w:rFonts w:cstheme="minorHAnsi"/>
                <w:b/>
              </w:rPr>
            </w:pPr>
            <w:r w:rsidRPr="006E6FD0">
              <w:rPr>
                <w:rFonts w:cstheme="minorHAnsi"/>
                <w:b/>
              </w:rPr>
              <w:t>Reports:</w:t>
            </w:r>
          </w:p>
        </w:tc>
        <w:tc>
          <w:tcPr>
            <w:tcW w:w="4411" w:type="dxa"/>
          </w:tcPr>
          <w:p w14:paraId="3104930F" w14:textId="77777777" w:rsidR="00BD2795" w:rsidRPr="006E6FD0" w:rsidRDefault="00FC0F6D" w:rsidP="00416C85">
            <w:pPr>
              <w:rPr>
                <w:rFonts w:cstheme="minorHAnsi"/>
              </w:rPr>
            </w:pPr>
            <w:r w:rsidRPr="006E6FD0">
              <w:rPr>
                <w:rFonts w:cstheme="minorHAnsi"/>
              </w:rPr>
              <w:t>none</w:t>
            </w:r>
          </w:p>
        </w:tc>
      </w:tr>
    </w:tbl>
    <w:p w14:paraId="20616C24" w14:textId="0F64DA3F" w:rsidR="00BD2795" w:rsidRDefault="00BD2795" w:rsidP="00BD2795">
      <w:pPr>
        <w:spacing w:after="0"/>
        <w:rPr>
          <w:rFonts w:cstheme="minorHAnsi"/>
        </w:rPr>
      </w:pPr>
    </w:p>
    <w:tbl>
      <w:tblPr>
        <w:tblStyle w:val="TableGrid"/>
        <w:tblW w:w="0" w:type="auto"/>
        <w:tblLook w:val="04A0" w:firstRow="1" w:lastRow="0" w:firstColumn="1" w:lastColumn="0" w:noHBand="0" w:noVBand="1"/>
      </w:tblPr>
      <w:tblGrid>
        <w:gridCol w:w="10762"/>
      </w:tblGrid>
      <w:tr w:rsidR="00D44920" w14:paraId="56D31569" w14:textId="77777777" w:rsidTr="00D44920">
        <w:tc>
          <w:tcPr>
            <w:tcW w:w="10762" w:type="dxa"/>
          </w:tcPr>
          <w:p w14:paraId="2D6FB051" w14:textId="7760A71C" w:rsidR="00E953BC" w:rsidRDefault="003972DA" w:rsidP="00BD2795">
            <w:pPr>
              <w:rPr>
                <w:rFonts w:cstheme="minorHAnsi"/>
                <w:b/>
                <w:sz w:val="24"/>
                <w:szCs w:val="24"/>
              </w:rPr>
            </w:pPr>
            <w:r>
              <w:rPr>
                <w:rFonts w:cstheme="minorHAnsi"/>
                <w:b/>
                <w:sz w:val="24"/>
                <w:szCs w:val="24"/>
              </w:rPr>
              <w:t xml:space="preserve">1:  </w:t>
            </w:r>
            <w:r w:rsidR="00E953BC" w:rsidRPr="00E953BC">
              <w:rPr>
                <w:rFonts w:cstheme="minorHAnsi"/>
                <w:b/>
                <w:sz w:val="24"/>
                <w:szCs w:val="24"/>
              </w:rPr>
              <w:t>Context</w:t>
            </w:r>
          </w:p>
          <w:p w14:paraId="7D767A7E" w14:textId="77777777" w:rsidR="00CD3B41" w:rsidRDefault="00CD3B41" w:rsidP="00BD2795">
            <w:pPr>
              <w:rPr>
                <w:rFonts w:cstheme="minorHAnsi"/>
              </w:rPr>
            </w:pPr>
          </w:p>
          <w:p w14:paraId="1854B2A8" w14:textId="7CA21645" w:rsidR="00E953BC" w:rsidRDefault="00E953BC" w:rsidP="00BD2795">
            <w:pPr>
              <w:rPr>
                <w:rFonts w:cstheme="minorHAnsi"/>
              </w:rPr>
            </w:pPr>
            <w:r>
              <w:rPr>
                <w:rFonts w:cstheme="minorHAnsi"/>
              </w:rPr>
              <w:t>Family Voice Calderdale (FVC) is the Parent Carer Forum for Calderdale and one of the services provided by Unique Ways.</w:t>
            </w:r>
          </w:p>
          <w:p w14:paraId="783C8BD7" w14:textId="45CDBA15" w:rsidR="00E953BC" w:rsidRDefault="00E953BC" w:rsidP="00BD2795">
            <w:pPr>
              <w:rPr>
                <w:rFonts w:cstheme="minorHAnsi"/>
              </w:rPr>
            </w:pPr>
          </w:p>
          <w:p w14:paraId="00687E97" w14:textId="7A142CCF" w:rsidR="00E953BC" w:rsidRDefault="00E953BC" w:rsidP="00BD2795">
            <w:pPr>
              <w:rPr>
                <w:rFonts w:cstheme="minorHAnsi"/>
              </w:rPr>
            </w:pPr>
            <w:r>
              <w:rPr>
                <w:rFonts w:cstheme="minorHAnsi"/>
              </w:rPr>
              <w:t xml:space="preserve">As the Parent Carer Forum, it is part of The National Network of Parent Carer Forums (NNPCF’s) which is the independent national voice of </w:t>
            </w:r>
            <w:r w:rsidR="007F6262">
              <w:rPr>
                <w:rFonts w:cstheme="minorHAnsi"/>
              </w:rPr>
              <w:t>P</w:t>
            </w:r>
            <w:r>
              <w:rPr>
                <w:rFonts w:cstheme="minorHAnsi"/>
              </w:rPr>
              <w:t xml:space="preserve">arent </w:t>
            </w:r>
            <w:r w:rsidR="007F6262">
              <w:rPr>
                <w:rFonts w:cstheme="minorHAnsi"/>
              </w:rPr>
              <w:t>C</w:t>
            </w:r>
            <w:r>
              <w:rPr>
                <w:rFonts w:cstheme="minorHAnsi"/>
              </w:rPr>
              <w:t xml:space="preserve">arer </w:t>
            </w:r>
            <w:r w:rsidR="007F6262">
              <w:rPr>
                <w:rFonts w:cstheme="minorHAnsi"/>
              </w:rPr>
              <w:t>F</w:t>
            </w:r>
            <w:r>
              <w:rPr>
                <w:rFonts w:cstheme="minorHAnsi"/>
              </w:rPr>
              <w:t>orums.</w:t>
            </w:r>
          </w:p>
          <w:p w14:paraId="75FF5386" w14:textId="77777777" w:rsidR="007F6262" w:rsidRDefault="007F6262" w:rsidP="00BD2795">
            <w:pPr>
              <w:rPr>
                <w:rFonts w:cstheme="minorHAnsi"/>
                <w:b/>
              </w:rPr>
            </w:pPr>
          </w:p>
          <w:p w14:paraId="695C7EB4" w14:textId="20971572" w:rsidR="00E953BC" w:rsidRDefault="00E953BC" w:rsidP="00BD2795">
            <w:pPr>
              <w:rPr>
                <w:rFonts w:cstheme="minorHAnsi"/>
              </w:rPr>
            </w:pPr>
            <w:r w:rsidRPr="007F6262">
              <w:rPr>
                <w:rFonts w:cstheme="minorHAnsi"/>
                <w:b/>
              </w:rPr>
              <w:t>Their Mission</w:t>
            </w:r>
            <w:r>
              <w:rPr>
                <w:rFonts w:cstheme="minorHAnsi"/>
              </w:rPr>
              <w:t xml:space="preserve">:  is to deliver better outcomes for families living with special educational needs and </w:t>
            </w:r>
            <w:r w:rsidR="007F6262">
              <w:rPr>
                <w:rFonts w:cstheme="minorHAnsi"/>
              </w:rPr>
              <w:t>disabilities</w:t>
            </w:r>
            <w:r>
              <w:rPr>
                <w:rFonts w:cstheme="minorHAnsi"/>
              </w:rPr>
              <w:t xml:space="preserve"> (SEND).</w:t>
            </w:r>
          </w:p>
          <w:p w14:paraId="2836916E" w14:textId="5075F4CA" w:rsidR="00E953BC" w:rsidRDefault="00E953BC" w:rsidP="00BD2795">
            <w:pPr>
              <w:rPr>
                <w:rFonts w:cstheme="minorHAnsi"/>
              </w:rPr>
            </w:pPr>
          </w:p>
          <w:p w14:paraId="1A60E283" w14:textId="581BF8B5" w:rsidR="00E953BC" w:rsidRDefault="00E953BC" w:rsidP="00BD2795">
            <w:pPr>
              <w:rPr>
                <w:rFonts w:cstheme="minorHAnsi"/>
              </w:rPr>
            </w:pPr>
            <w:r w:rsidRPr="007F6262">
              <w:rPr>
                <w:rFonts w:cstheme="minorHAnsi"/>
                <w:b/>
              </w:rPr>
              <w:t>Their aims are:-</w:t>
            </w:r>
          </w:p>
          <w:p w14:paraId="1E7723EB" w14:textId="29DFA89E" w:rsidR="00E953BC" w:rsidRDefault="00E953BC" w:rsidP="00E953BC">
            <w:pPr>
              <w:pStyle w:val="ListParagraph"/>
              <w:numPr>
                <w:ilvl w:val="0"/>
                <w:numId w:val="31"/>
              </w:numPr>
              <w:rPr>
                <w:rFonts w:cstheme="minorHAnsi"/>
              </w:rPr>
            </w:pPr>
            <w:r>
              <w:rPr>
                <w:rFonts w:cstheme="minorHAnsi"/>
              </w:rPr>
              <w:t xml:space="preserve">To create a culture of participation and co-production across the education, health and social care and the voluntary sector.  This means </w:t>
            </w:r>
            <w:r w:rsidR="007F6262">
              <w:rPr>
                <w:rFonts w:cstheme="minorHAnsi"/>
              </w:rPr>
              <w:t>that Parent Carers themselves should be involved in all aspects of designing, commissioning, delivering and reviewing services as equal partners.</w:t>
            </w:r>
          </w:p>
          <w:p w14:paraId="045484FA" w14:textId="77777777" w:rsidR="00AE4983" w:rsidRDefault="00AE4983" w:rsidP="00AE4983">
            <w:pPr>
              <w:pStyle w:val="ListParagraph"/>
              <w:rPr>
                <w:rFonts w:cstheme="minorHAnsi"/>
              </w:rPr>
            </w:pPr>
          </w:p>
          <w:p w14:paraId="36C47A50" w14:textId="35CD61C0" w:rsidR="007F6262" w:rsidRDefault="007F6262" w:rsidP="00E953BC">
            <w:pPr>
              <w:pStyle w:val="ListParagraph"/>
              <w:numPr>
                <w:ilvl w:val="0"/>
                <w:numId w:val="31"/>
              </w:numPr>
              <w:rPr>
                <w:rFonts w:cstheme="minorHAnsi"/>
              </w:rPr>
            </w:pPr>
            <w:r>
              <w:rPr>
                <w:rFonts w:cstheme="minorHAnsi"/>
              </w:rPr>
              <w:t>To empower NNPCF members to ensure that their voice as collective Parent Care</w:t>
            </w:r>
            <w:r w:rsidR="00AE4983">
              <w:rPr>
                <w:rFonts w:cstheme="minorHAnsi"/>
              </w:rPr>
              <w:t>r</w:t>
            </w:r>
            <w:r>
              <w:rPr>
                <w:rFonts w:cstheme="minorHAnsi"/>
              </w:rPr>
              <w:t>s are heard at a local, regional and national level.</w:t>
            </w:r>
          </w:p>
          <w:p w14:paraId="610B88F2" w14:textId="77777777" w:rsidR="00AE4983" w:rsidRPr="00AE4983" w:rsidRDefault="00AE4983" w:rsidP="00AE4983">
            <w:pPr>
              <w:pStyle w:val="ListParagraph"/>
              <w:rPr>
                <w:rFonts w:cstheme="minorHAnsi"/>
              </w:rPr>
            </w:pPr>
          </w:p>
          <w:p w14:paraId="4654691D" w14:textId="401E01C9" w:rsidR="007F6262" w:rsidRDefault="007F6262" w:rsidP="007F6262">
            <w:pPr>
              <w:pStyle w:val="ListParagraph"/>
              <w:numPr>
                <w:ilvl w:val="0"/>
                <w:numId w:val="31"/>
              </w:numPr>
              <w:rPr>
                <w:rFonts w:cstheme="minorHAnsi"/>
              </w:rPr>
            </w:pPr>
            <w:r>
              <w:rPr>
                <w:rFonts w:cstheme="minorHAnsi"/>
              </w:rPr>
              <w:t>To inspire partner forums in the network by sharing good practice and knowledge.</w:t>
            </w:r>
          </w:p>
          <w:p w14:paraId="5A374D3E" w14:textId="77777777" w:rsidR="007F6262" w:rsidRDefault="007F6262" w:rsidP="00D0162F">
            <w:pPr>
              <w:pStyle w:val="ListParagraph"/>
              <w:rPr>
                <w:rFonts w:cstheme="minorHAnsi"/>
              </w:rPr>
            </w:pPr>
          </w:p>
          <w:p w14:paraId="409579FB" w14:textId="7AE3B600" w:rsidR="007F6262" w:rsidRDefault="007F6262" w:rsidP="007F6262">
            <w:pPr>
              <w:rPr>
                <w:rFonts w:cstheme="minorHAnsi"/>
              </w:rPr>
            </w:pPr>
            <w:r w:rsidRPr="007F6262">
              <w:rPr>
                <w:rFonts w:cstheme="minorHAnsi"/>
                <w:b/>
              </w:rPr>
              <w:t>Their Vision</w:t>
            </w:r>
            <w:r>
              <w:rPr>
                <w:rFonts w:cstheme="minorHAnsi"/>
              </w:rPr>
              <w:t>: is to achieve the post possible opportunities and future for all children and young people with SEND and their families.</w:t>
            </w:r>
          </w:p>
          <w:p w14:paraId="729C56D4" w14:textId="72BBF068" w:rsidR="007F6262" w:rsidRDefault="007F6262" w:rsidP="007F6262">
            <w:pPr>
              <w:rPr>
                <w:rFonts w:cstheme="minorHAnsi"/>
              </w:rPr>
            </w:pPr>
          </w:p>
          <w:p w14:paraId="2F02CD7A" w14:textId="7352AD25" w:rsidR="007F6262" w:rsidRDefault="007F6262" w:rsidP="007F6262">
            <w:pPr>
              <w:rPr>
                <w:rFonts w:cstheme="minorHAnsi"/>
                <w:b/>
              </w:rPr>
            </w:pPr>
            <w:r w:rsidRPr="007F6262">
              <w:rPr>
                <w:rFonts w:cstheme="minorHAnsi"/>
                <w:b/>
              </w:rPr>
              <w:t>Structure:</w:t>
            </w:r>
          </w:p>
          <w:p w14:paraId="45C95A14" w14:textId="1A8C5D8D" w:rsidR="007F6262" w:rsidRDefault="007F6262" w:rsidP="007F6262">
            <w:pPr>
              <w:rPr>
                <w:rFonts w:cstheme="minorHAnsi"/>
              </w:rPr>
            </w:pPr>
            <w:r>
              <w:rPr>
                <w:rFonts w:cstheme="minorHAnsi"/>
              </w:rPr>
              <w:t>The NNPCF is a representative organisation, it consists of up to 152 local Parent Carer Forums at any time across England.</w:t>
            </w:r>
          </w:p>
          <w:p w14:paraId="33B62041" w14:textId="6D0034D4" w:rsidR="007F6262" w:rsidRDefault="007F6262" w:rsidP="007F6262">
            <w:pPr>
              <w:rPr>
                <w:rFonts w:cstheme="minorHAnsi"/>
              </w:rPr>
            </w:pPr>
          </w:p>
          <w:p w14:paraId="7ACE48FD" w14:textId="263DD046" w:rsidR="00D44920" w:rsidRDefault="007F6262" w:rsidP="007F6262">
            <w:pPr>
              <w:rPr>
                <w:rFonts w:cstheme="minorHAnsi"/>
              </w:rPr>
            </w:pPr>
            <w:r>
              <w:rPr>
                <w:rFonts w:cstheme="minorHAnsi"/>
              </w:rPr>
              <w:t xml:space="preserve">Each of the 9 geographical Local Authority Regions are collectively represented within the NNPCF Steering Group.  This means that each </w:t>
            </w:r>
            <w:r w:rsidR="00CB29DC">
              <w:rPr>
                <w:rFonts w:cstheme="minorHAnsi"/>
              </w:rPr>
              <w:t>r</w:t>
            </w:r>
            <w:r>
              <w:rPr>
                <w:rFonts w:cstheme="minorHAnsi"/>
              </w:rPr>
              <w:t xml:space="preserve">egion has a Parent Carer Forum Representative whom has been appointed to represent their regional and local interests at national level to empower and enable strategic Parent Carer </w:t>
            </w:r>
            <w:r w:rsidR="00CB29DC">
              <w:rPr>
                <w:rFonts w:cstheme="minorHAnsi"/>
              </w:rPr>
              <w:t>r</w:t>
            </w:r>
            <w:r>
              <w:rPr>
                <w:rFonts w:cstheme="minorHAnsi"/>
              </w:rPr>
              <w:t>epresentation.</w:t>
            </w:r>
          </w:p>
        </w:tc>
      </w:tr>
    </w:tbl>
    <w:p w14:paraId="2B1553E5" w14:textId="6C402F39" w:rsidR="00D44920" w:rsidRDefault="00D44920" w:rsidP="00BD2795">
      <w:pPr>
        <w:spacing w:after="0"/>
        <w:rPr>
          <w:rFonts w:cstheme="minorHAnsi"/>
        </w:rPr>
      </w:pPr>
    </w:p>
    <w:p w14:paraId="75609AA6" w14:textId="2C6BD763" w:rsidR="00D44920" w:rsidRDefault="00D44920" w:rsidP="00BD2795">
      <w:pPr>
        <w:spacing w:after="0"/>
        <w:rPr>
          <w:rFonts w:cstheme="minorHAnsi"/>
        </w:rPr>
      </w:pPr>
    </w:p>
    <w:tbl>
      <w:tblPr>
        <w:tblStyle w:val="TableGrid"/>
        <w:tblW w:w="0" w:type="auto"/>
        <w:tblLook w:val="04A0" w:firstRow="1" w:lastRow="0" w:firstColumn="1" w:lastColumn="0" w:noHBand="0" w:noVBand="1"/>
      </w:tblPr>
      <w:tblGrid>
        <w:gridCol w:w="10627"/>
        <w:gridCol w:w="135"/>
      </w:tblGrid>
      <w:tr w:rsidR="002025DC" w:rsidRPr="006E6FD0" w14:paraId="782CDEF9" w14:textId="77777777" w:rsidTr="009057B8">
        <w:trPr>
          <w:gridAfter w:val="1"/>
          <w:wAfter w:w="135" w:type="dxa"/>
        </w:trPr>
        <w:tc>
          <w:tcPr>
            <w:tcW w:w="10627" w:type="dxa"/>
          </w:tcPr>
          <w:p w14:paraId="7E3EDC77" w14:textId="648C59DF" w:rsidR="002025DC" w:rsidRPr="002F0AE9" w:rsidRDefault="003972DA" w:rsidP="002025DC">
            <w:pPr>
              <w:rPr>
                <w:rFonts w:cstheme="minorHAnsi"/>
                <w:b/>
                <w:bCs/>
                <w:sz w:val="24"/>
                <w:szCs w:val="24"/>
              </w:rPr>
            </w:pPr>
            <w:r w:rsidRPr="002F0AE9">
              <w:rPr>
                <w:rFonts w:cstheme="minorHAnsi"/>
                <w:b/>
                <w:bCs/>
                <w:sz w:val="24"/>
                <w:szCs w:val="24"/>
              </w:rPr>
              <w:t xml:space="preserve">2:  </w:t>
            </w:r>
            <w:r w:rsidR="00CB29DC" w:rsidRPr="002F0AE9">
              <w:rPr>
                <w:rFonts w:cstheme="minorHAnsi"/>
                <w:b/>
                <w:bCs/>
                <w:sz w:val="24"/>
                <w:szCs w:val="24"/>
              </w:rPr>
              <w:t>Job purpose and overview</w:t>
            </w:r>
          </w:p>
          <w:p w14:paraId="66E646E5" w14:textId="2B3AB727" w:rsidR="00CB29DC" w:rsidRDefault="00CB29DC" w:rsidP="002025DC">
            <w:pPr>
              <w:rPr>
                <w:rFonts w:cstheme="minorHAnsi"/>
                <w:b/>
                <w:bCs/>
              </w:rPr>
            </w:pPr>
          </w:p>
          <w:p w14:paraId="06912598" w14:textId="61AE6642" w:rsidR="00CB29DC" w:rsidRDefault="00CB29DC" w:rsidP="002025DC">
            <w:pPr>
              <w:rPr>
                <w:rFonts w:cstheme="minorHAnsi"/>
                <w:bCs/>
              </w:rPr>
            </w:pPr>
            <w:r>
              <w:rPr>
                <w:rFonts w:cstheme="minorHAnsi"/>
                <w:bCs/>
              </w:rPr>
              <w:t xml:space="preserve">The </w:t>
            </w:r>
            <w:r w:rsidR="00C01F2C">
              <w:rPr>
                <w:rFonts w:cstheme="minorHAnsi"/>
                <w:bCs/>
              </w:rPr>
              <w:t>Project</w:t>
            </w:r>
            <w:r>
              <w:rPr>
                <w:rFonts w:cstheme="minorHAnsi"/>
                <w:bCs/>
              </w:rPr>
              <w:t xml:space="preserve"> Co-ordinator role</w:t>
            </w:r>
            <w:r w:rsidR="00D0162F">
              <w:rPr>
                <w:rFonts w:cstheme="minorHAnsi"/>
                <w:bCs/>
              </w:rPr>
              <w:t xml:space="preserve"> is:-</w:t>
            </w:r>
          </w:p>
          <w:p w14:paraId="6E6E53A5" w14:textId="198BD3BC" w:rsidR="00CB29DC" w:rsidRDefault="00CB29DC" w:rsidP="002025DC">
            <w:pPr>
              <w:rPr>
                <w:rFonts w:cstheme="minorHAnsi"/>
                <w:bCs/>
              </w:rPr>
            </w:pPr>
          </w:p>
          <w:p w14:paraId="24469CCE" w14:textId="5BA02B38" w:rsidR="00CB29DC" w:rsidRDefault="002F0AE9" w:rsidP="00CB29DC">
            <w:pPr>
              <w:pStyle w:val="ListParagraph"/>
              <w:numPr>
                <w:ilvl w:val="0"/>
                <w:numId w:val="31"/>
              </w:numPr>
              <w:rPr>
                <w:rFonts w:cstheme="minorHAnsi"/>
                <w:bCs/>
              </w:rPr>
            </w:pPr>
            <w:r>
              <w:rPr>
                <w:rFonts w:cstheme="minorHAnsi"/>
                <w:bCs/>
              </w:rPr>
              <w:t>D</w:t>
            </w:r>
            <w:r w:rsidR="00CB29DC">
              <w:rPr>
                <w:rFonts w:cstheme="minorHAnsi"/>
                <w:bCs/>
              </w:rPr>
              <w:t>irectly responsible for implementing and co-ordinating the overall activity of the Family Voice Calderdale (FVC) project.</w:t>
            </w:r>
          </w:p>
          <w:p w14:paraId="7428CD52" w14:textId="605D5047" w:rsidR="00D0162F" w:rsidRPr="00D0162F" w:rsidRDefault="002F0AE9" w:rsidP="00D01152">
            <w:pPr>
              <w:pStyle w:val="ListParagraph"/>
              <w:numPr>
                <w:ilvl w:val="0"/>
                <w:numId w:val="31"/>
              </w:numPr>
              <w:rPr>
                <w:rFonts w:cstheme="minorHAnsi"/>
                <w:bCs/>
              </w:rPr>
            </w:pPr>
            <w:r>
              <w:rPr>
                <w:rFonts w:cstheme="minorHAnsi"/>
                <w:bCs/>
              </w:rPr>
              <w:t>D</w:t>
            </w:r>
            <w:r w:rsidR="00CB29DC" w:rsidRPr="00D0162F">
              <w:rPr>
                <w:rFonts w:cstheme="minorHAnsi"/>
                <w:bCs/>
              </w:rPr>
              <w:t>irectly responsible for imp</w:t>
            </w:r>
            <w:r w:rsidR="00D0162F" w:rsidRPr="00D0162F">
              <w:rPr>
                <w:rFonts w:cstheme="minorHAnsi"/>
                <w:bCs/>
              </w:rPr>
              <w:t>lementing</w:t>
            </w:r>
            <w:r w:rsidR="00CB29DC" w:rsidRPr="00D0162F">
              <w:rPr>
                <w:rFonts w:cstheme="minorHAnsi"/>
                <w:bCs/>
              </w:rPr>
              <w:t xml:space="preserve"> and co-</w:t>
            </w:r>
            <w:r w:rsidR="00D0162F" w:rsidRPr="00D0162F">
              <w:rPr>
                <w:rFonts w:cstheme="minorHAnsi"/>
                <w:bCs/>
              </w:rPr>
              <w:t>ordinating</w:t>
            </w:r>
            <w:r w:rsidR="00CB29DC" w:rsidRPr="00D0162F">
              <w:rPr>
                <w:rFonts w:cstheme="minorHAnsi"/>
                <w:bCs/>
              </w:rPr>
              <w:t xml:space="preserve"> the annual plan of FVC</w:t>
            </w:r>
            <w:r w:rsidR="00D0162F" w:rsidRPr="00D0162F">
              <w:rPr>
                <w:rFonts w:cstheme="minorHAnsi"/>
                <w:bCs/>
              </w:rPr>
              <w:t xml:space="preserve"> which includes the annual conference.</w:t>
            </w:r>
          </w:p>
          <w:p w14:paraId="5A2D50FC" w14:textId="2D75472E" w:rsidR="002025DC" w:rsidRDefault="002F0AE9" w:rsidP="00D0162F">
            <w:pPr>
              <w:pStyle w:val="ListParagraph"/>
              <w:numPr>
                <w:ilvl w:val="0"/>
                <w:numId w:val="31"/>
              </w:numPr>
              <w:rPr>
                <w:rFonts w:cstheme="minorHAnsi"/>
                <w:bCs/>
              </w:rPr>
            </w:pPr>
            <w:r>
              <w:rPr>
                <w:rFonts w:cstheme="minorHAnsi"/>
                <w:bCs/>
              </w:rPr>
              <w:t>D</w:t>
            </w:r>
            <w:r w:rsidR="00CB29DC">
              <w:rPr>
                <w:rFonts w:cstheme="minorHAnsi"/>
                <w:bCs/>
              </w:rPr>
              <w:t>irectly responsible for providing secret</w:t>
            </w:r>
            <w:r w:rsidR="00D0162F">
              <w:rPr>
                <w:rFonts w:cstheme="minorHAnsi"/>
                <w:bCs/>
              </w:rPr>
              <w:t>ariat</w:t>
            </w:r>
            <w:r w:rsidR="00CB29DC">
              <w:rPr>
                <w:rFonts w:cstheme="minorHAnsi"/>
                <w:bCs/>
              </w:rPr>
              <w:t xml:space="preserve"> support to the Steering Group (made up of up to 12 Parent Carer volunteers).</w:t>
            </w:r>
          </w:p>
          <w:p w14:paraId="7D77873F" w14:textId="73413F41" w:rsidR="00D0162F" w:rsidRDefault="002F0AE9" w:rsidP="00D0162F">
            <w:pPr>
              <w:pStyle w:val="ListParagraph"/>
              <w:numPr>
                <w:ilvl w:val="0"/>
                <w:numId w:val="31"/>
              </w:numPr>
              <w:rPr>
                <w:rFonts w:cstheme="minorHAnsi"/>
                <w:bCs/>
              </w:rPr>
            </w:pPr>
            <w:r>
              <w:rPr>
                <w:rFonts w:cstheme="minorHAnsi"/>
                <w:bCs/>
              </w:rPr>
              <w:lastRenderedPageBreak/>
              <w:t>D</w:t>
            </w:r>
            <w:r w:rsidR="00D0162F">
              <w:rPr>
                <w:rFonts w:cstheme="minorHAnsi"/>
                <w:bCs/>
              </w:rPr>
              <w:t>irectly responsible for applying for the annual grant to support the work of the forum from the Department for Education (DfE).</w:t>
            </w:r>
          </w:p>
          <w:p w14:paraId="292494E7" w14:textId="77777777" w:rsidR="002F0AE9" w:rsidRDefault="002F0AE9" w:rsidP="002F0AE9">
            <w:pPr>
              <w:pStyle w:val="ListParagraph"/>
              <w:rPr>
                <w:rFonts w:cstheme="minorHAnsi"/>
                <w:bCs/>
              </w:rPr>
            </w:pPr>
          </w:p>
          <w:p w14:paraId="53A4E688" w14:textId="10E47E84" w:rsidR="00D0162F" w:rsidRPr="00D0162F" w:rsidRDefault="002F0AE9" w:rsidP="00D0162F">
            <w:pPr>
              <w:pStyle w:val="ListParagraph"/>
              <w:numPr>
                <w:ilvl w:val="0"/>
                <w:numId w:val="31"/>
              </w:numPr>
              <w:rPr>
                <w:rFonts w:cstheme="minorHAnsi"/>
                <w:bCs/>
              </w:rPr>
            </w:pPr>
            <w:r>
              <w:rPr>
                <w:rFonts w:cstheme="minorHAnsi"/>
                <w:bCs/>
              </w:rPr>
              <w:t>Di</w:t>
            </w:r>
            <w:r w:rsidR="003972DA">
              <w:rPr>
                <w:rFonts w:cstheme="minorHAnsi"/>
                <w:bCs/>
              </w:rPr>
              <w:t>rectly</w:t>
            </w:r>
            <w:r w:rsidR="00D0162F">
              <w:rPr>
                <w:rFonts w:cstheme="minorHAnsi"/>
                <w:bCs/>
              </w:rPr>
              <w:t xml:space="preserve"> responsible for managing </w:t>
            </w:r>
            <w:r>
              <w:rPr>
                <w:rFonts w:cstheme="minorHAnsi"/>
                <w:bCs/>
              </w:rPr>
              <w:t>all FVC volunteers.</w:t>
            </w:r>
          </w:p>
        </w:tc>
      </w:tr>
      <w:tr w:rsidR="00D44920" w14:paraId="5C06DEDC" w14:textId="77777777" w:rsidTr="00D44920">
        <w:tc>
          <w:tcPr>
            <w:tcW w:w="10762" w:type="dxa"/>
            <w:gridSpan w:val="2"/>
          </w:tcPr>
          <w:p w14:paraId="1B1B5596" w14:textId="51F7DAFA" w:rsidR="00D44920" w:rsidRPr="002F0AE9" w:rsidRDefault="003972DA" w:rsidP="00BD2795">
            <w:pPr>
              <w:rPr>
                <w:rFonts w:cstheme="minorHAnsi"/>
                <w:b/>
                <w:sz w:val="24"/>
                <w:szCs w:val="24"/>
              </w:rPr>
            </w:pPr>
            <w:r w:rsidRPr="002F0AE9">
              <w:rPr>
                <w:rFonts w:cstheme="minorHAnsi"/>
                <w:b/>
                <w:sz w:val="24"/>
                <w:szCs w:val="24"/>
              </w:rPr>
              <w:lastRenderedPageBreak/>
              <w:t>3:  Personal characteristics</w:t>
            </w:r>
          </w:p>
          <w:p w14:paraId="11B5A812" w14:textId="77777777" w:rsidR="003972DA" w:rsidRDefault="003972DA" w:rsidP="00BD2795">
            <w:pPr>
              <w:rPr>
                <w:rFonts w:cstheme="minorHAnsi"/>
                <w:b/>
              </w:rPr>
            </w:pPr>
          </w:p>
          <w:p w14:paraId="7B0C2CE1" w14:textId="59DFE457" w:rsidR="003972DA" w:rsidRDefault="003972DA" w:rsidP="00BD2795">
            <w:pPr>
              <w:rPr>
                <w:rFonts w:cstheme="minorHAnsi"/>
              </w:rPr>
            </w:pPr>
            <w:r>
              <w:rPr>
                <w:rFonts w:cstheme="minorHAnsi"/>
              </w:rPr>
              <w:t>As this role involves directly liasing with Parent Carers, the post</w:t>
            </w:r>
            <w:r w:rsidR="007253D7">
              <w:rPr>
                <w:rFonts w:cstheme="minorHAnsi"/>
              </w:rPr>
              <w:t>-</w:t>
            </w:r>
            <w:r>
              <w:rPr>
                <w:rFonts w:cstheme="minorHAnsi"/>
              </w:rPr>
              <w:t>holder will hear fi</w:t>
            </w:r>
            <w:r w:rsidR="007253D7">
              <w:rPr>
                <w:rFonts w:cstheme="minorHAnsi"/>
              </w:rPr>
              <w:t>r</w:t>
            </w:r>
            <w:r>
              <w:rPr>
                <w:rFonts w:cstheme="minorHAnsi"/>
              </w:rPr>
              <w:t>st-hand the lived experiences of Parent Carer</w:t>
            </w:r>
            <w:r w:rsidR="00DC6969">
              <w:rPr>
                <w:rFonts w:cstheme="minorHAnsi"/>
              </w:rPr>
              <w:t>s</w:t>
            </w:r>
            <w:r>
              <w:rPr>
                <w:rFonts w:cstheme="minorHAnsi"/>
              </w:rPr>
              <w:t xml:space="preserve"> and their families, </w:t>
            </w:r>
            <w:r w:rsidR="00CD3B41">
              <w:rPr>
                <w:rFonts w:cstheme="minorHAnsi"/>
              </w:rPr>
              <w:t>therefore</w:t>
            </w:r>
            <w:r>
              <w:rPr>
                <w:rFonts w:cstheme="minorHAnsi"/>
              </w:rPr>
              <w:t xml:space="preserve"> the </w:t>
            </w:r>
            <w:r w:rsidR="00CD3B41">
              <w:rPr>
                <w:rFonts w:cstheme="minorHAnsi"/>
              </w:rPr>
              <w:t>emotional</w:t>
            </w:r>
            <w:r>
              <w:rPr>
                <w:rFonts w:cstheme="minorHAnsi"/>
              </w:rPr>
              <w:t xml:space="preserve"> </w:t>
            </w:r>
            <w:r w:rsidR="00CD3B41">
              <w:rPr>
                <w:rFonts w:cstheme="minorHAnsi"/>
              </w:rPr>
              <w:t>weight</w:t>
            </w:r>
            <w:r>
              <w:rPr>
                <w:rFonts w:cstheme="minorHAnsi"/>
              </w:rPr>
              <w:t xml:space="preserve"> of the role is significant.</w:t>
            </w:r>
          </w:p>
          <w:p w14:paraId="58FBE3AC" w14:textId="77777777" w:rsidR="003972DA" w:rsidRDefault="003972DA" w:rsidP="00BD2795">
            <w:pPr>
              <w:rPr>
                <w:rFonts w:cstheme="minorHAnsi"/>
              </w:rPr>
            </w:pPr>
          </w:p>
          <w:p w14:paraId="22E23B3A" w14:textId="7D47C23B" w:rsidR="003972DA" w:rsidRPr="003972DA" w:rsidRDefault="003972DA" w:rsidP="00BD2795">
            <w:pPr>
              <w:rPr>
                <w:rFonts w:cstheme="minorHAnsi"/>
              </w:rPr>
            </w:pPr>
            <w:r>
              <w:rPr>
                <w:rFonts w:cstheme="minorHAnsi"/>
              </w:rPr>
              <w:t>It is vital that the</w:t>
            </w:r>
            <w:r w:rsidR="007253D7">
              <w:rPr>
                <w:rFonts w:cstheme="minorHAnsi"/>
              </w:rPr>
              <w:t xml:space="preserve"> </w:t>
            </w:r>
            <w:r>
              <w:rPr>
                <w:rFonts w:cstheme="minorHAnsi"/>
              </w:rPr>
              <w:t>post-holder</w:t>
            </w:r>
            <w:r w:rsidR="007253D7">
              <w:rPr>
                <w:rFonts w:cstheme="minorHAnsi"/>
              </w:rPr>
              <w:t xml:space="preserve"> has strong interpersonal skills, including confidence and</w:t>
            </w:r>
            <w:r>
              <w:rPr>
                <w:rFonts w:cstheme="minorHAnsi"/>
              </w:rPr>
              <w:t xml:space="preserve"> </w:t>
            </w:r>
            <w:r w:rsidR="00CD3B41">
              <w:rPr>
                <w:rFonts w:cstheme="minorHAnsi"/>
              </w:rPr>
              <w:t>resil</w:t>
            </w:r>
            <w:r w:rsidR="007253D7">
              <w:rPr>
                <w:rFonts w:cstheme="minorHAnsi"/>
              </w:rPr>
              <w:t>ience.  The post-holder will need to be self-aware as to</w:t>
            </w:r>
            <w:r>
              <w:rPr>
                <w:rFonts w:cstheme="minorHAnsi"/>
              </w:rPr>
              <w:t xml:space="preserve"> what is in their gift and remain focussed on the outcomes they need to </w:t>
            </w:r>
            <w:r w:rsidR="00CD3B41">
              <w:rPr>
                <w:rFonts w:cstheme="minorHAnsi"/>
              </w:rPr>
              <w:t>achieve</w:t>
            </w:r>
            <w:r>
              <w:rPr>
                <w:rFonts w:cstheme="minorHAnsi"/>
              </w:rPr>
              <w:t xml:space="preserve"> in order for the forum to fulfil </w:t>
            </w:r>
            <w:r w:rsidR="00CD3B41">
              <w:rPr>
                <w:rFonts w:cstheme="minorHAnsi"/>
              </w:rPr>
              <w:t>its</w:t>
            </w:r>
            <w:r>
              <w:rPr>
                <w:rFonts w:cstheme="minorHAnsi"/>
              </w:rPr>
              <w:t xml:space="preserve"> role.</w:t>
            </w:r>
          </w:p>
        </w:tc>
      </w:tr>
    </w:tbl>
    <w:p w14:paraId="2BD1492B" w14:textId="77777777" w:rsidR="00D44920" w:rsidRDefault="00D44920" w:rsidP="00BD2795">
      <w:pPr>
        <w:spacing w:after="0"/>
        <w:rPr>
          <w:rFonts w:cstheme="minorHAnsi"/>
          <w:b/>
        </w:rPr>
      </w:pPr>
    </w:p>
    <w:p w14:paraId="1231184F" w14:textId="007E40B8" w:rsidR="00530150" w:rsidRPr="006E6FD0" w:rsidRDefault="00530150" w:rsidP="00BD2795">
      <w:pPr>
        <w:spacing w:after="0"/>
        <w:rPr>
          <w:rFonts w:cstheme="minorHAnsi"/>
          <w:b/>
        </w:rPr>
      </w:pPr>
    </w:p>
    <w:tbl>
      <w:tblPr>
        <w:tblStyle w:val="TableGrid"/>
        <w:tblW w:w="0" w:type="auto"/>
        <w:tblLook w:val="04A0" w:firstRow="1" w:lastRow="0" w:firstColumn="1" w:lastColumn="0" w:noHBand="0" w:noVBand="1"/>
      </w:tblPr>
      <w:tblGrid>
        <w:gridCol w:w="846"/>
        <w:gridCol w:w="9781"/>
      </w:tblGrid>
      <w:tr w:rsidR="00CD3B41" w:rsidRPr="006E6FD0" w14:paraId="49C08F48" w14:textId="77777777" w:rsidTr="00EA71B0">
        <w:tc>
          <w:tcPr>
            <w:tcW w:w="10627" w:type="dxa"/>
            <w:gridSpan w:val="2"/>
          </w:tcPr>
          <w:p w14:paraId="4C6B419A" w14:textId="2C9881C3" w:rsidR="00CD3B41" w:rsidRPr="002F0AE9" w:rsidRDefault="00CD3B41" w:rsidP="00CD3B41">
            <w:pPr>
              <w:rPr>
                <w:rFonts w:cstheme="minorHAnsi"/>
                <w:sz w:val="24"/>
                <w:szCs w:val="24"/>
              </w:rPr>
            </w:pPr>
            <w:r w:rsidRPr="002F0AE9">
              <w:rPr>
                <w:rFonts w:cstheme="minorHAnsi"/>
                <w:b/>
                <w:sz w:val="24"/>
                <w:szCs w:val="24"/>
              </w:rPr>
              <w:t>4:  Key Responsibilities/Accountabilities</w:t>
            </w:r>
          </w:p>
        </w:tc>
      </w:tr>
      <w:tr w:rsidR="00530150" w:rsidRPr="006E6FD0" w14:paraId="69BD0606" w14:textId="77777777" w:rsidTr="009057B8">
        <w:tc>
          <w:tcPr>
            <w:tcW w:w="846" w:type="dxa"/>
          </w:tcPr>
          <w:p w14:paraId="49C0B30F" w14:textId="43B2B25D" w:rsidR="00530150" w:rsidRPr="006E6FD0" w:rsidRDefault="00530150" w:rsidP="00BD2795">
            <w:pPr>
              <w:rPr>
                <w:rFonts w:cstheme="minorHAnsi"/>
                <w:b/>
              </w:rPr>
            </w:pPr>
            <w:r w:rsidRPr="006E6FD0">
              <w:rPr>
                <w:rFonts w:cstheme="minorHAnsi"/>
                <w:b/>
              </w:rPr>
              <w:t>1</w:t>
            </w:r>
          </w:p>
        </w:tc>
        <w:tc>
          <w:tcPr>
            <w:tcW w:w="9781" w:type="dxa"/>
          </w:tcPr>
          <w:p w14:paraId="00A2344C" w14:textId="323BCD34" w:rsidR="00530150" w:rsidRPr="006E6FD0" w:rsidRDefault="007227B5" w:rsidP="007227B5">
            <w:pPr>
              <w:rPr>
                <w:rFonts w:cstheme="minorHAnsi"/>
                <w:bCs/>
              </w:rPr>
            </w:pPr>
            <w:r w:rsidRPr="006E6FD0">
              <w:rPr>
                <w:rFonts w:cstheme="minorHAnsi"/>
              </w:rPr>
              <w:t xml:space="preserve">Responsibility for </w:t>
            </w:r>
            <w:r w:rsidR="00587353" w:rsidRPr="006E6FD0">
              <w:rPr>
                <w:rFonts w:cstheme="minorHAnsi"/>
              </w:rPr>
              <w:t>support</w:t>
            </w:r>
            <w:r w:rsidRPr="006E6FD0">
              <w:rPr>
                <w:rFonts w:cstheme="minorHAnsi"/>
              </w:rPr>
              <w:t>ing</w:t>
            </w:r>
            <w:r w:rsidR="00587353" w:rsidRPr="006E6FD0">
              <w:rPr>
                <w:rFonts w:cstheme="minorHAnsi"/>
              </w:rPr>
              <w:t xml:space="preserve"> and develop</w:t>
            </w:r>
            <w:r w:rsidRPr="006E6FD0">
              <w:rPr>
                <w:rFonts w:cstheme="minorHAnsi"/>
              </w:rPr>
              <w:t>ing</w:t>
            </w:r>
            <w:r w:rsidR="00587353" w:rsidRPr="006E6FD0">
              <w:rPr>
                <w:rFonts w:cstheme="minorHAnsi"/>
              </w:rPr>
              <w:t xml:space="preserve"> an inclusive and representative </w:t>
            </w:r>
            <w:r w:rsidR="003972DA">
              <w:rPr>
                <w:rFonts w:cstheme="minorHAnsi"/>
              </w:rPr>
              <w:t>P</w:t>
            </w:r>
            <w:r w:rsidR="00587353" w:rsidRPr="006E6FD0">
              <w:rPr>
                <w:rFonts w:cstheme="minorHAnsi"/>
              </w:rPr>
              <w:t xml:space="preserve">arent </w:t>
            </w:r>
            <w:r w:rsidR="003972DA">
              <w:rPr>
                <w:rFonts w:cstheme="minorHAnsi"/>
              </w:rPr>
              <w:t>C</w:t>
            </w:r>
            <w:r w:rsidR="00587353" w:rsidRPr="006E6FD0">
              <w:rPr>
                <w:rFonts w:cstheme="minorHAnsi"/>
              </w:rPr>
              <w:t xml:space="preserve">arer </w:t>
            </w:r>
            <w:r w:rsidR="003972DA">
              <w:rPr>
                <w:rFonts w:cstheme="minorHAnsi"/>
              </w:rPr>
              <w:t>F</w:t>
            </w:r>
            <w:r w:rsidR="00587353" w:rsidRPr="006E6FD0">
              <w:rPr>
                <w:rFonts w:cstheme="minorHAnsi"/>
              </w:rPr>
              <w:t xml:space="preserve">orum in Calderdale. </w:t>
            </w:r>
          </w:p>
        </w:tc>
      </w:tr>
      <w:tr w:rsidR="00146126" w:rsidRPr="006E6FD0" w14:paraId="5FB7F86E" w14:textId="77777777" w:rsidTr="009057B8">
        <w:tc>
          <w:tcPr>
            <w:tcW w:w="846" w:type="dxa"/>
          </w:tcPr>
          <w:p w14:paraId="69D61562" w14:textId="2FC28ED8" w:rsidR="00146126" w:rsidRPr="006E6FD0" w:rsidRDefault="00146126" w:rsidP="00BD2795">
            <w:pPr>
              <w:rPr>
                <w:rFonts w:cstheme="minorHAnsi"/>
                <w:b/>
              </w:rPr>
            </w:pPr>
            <w:r w:rsidRPr="006E6FD0">
              <w:rPr>
                <w:rFonts w:cstheme="minorHAnsi"/>
                <w:b/>
              </w:rPr>
              <w:t>2</w:t>
            </w:r>
          </w:p>
        </w:tc>
        <w:tc>
          <w:tcPr>
            <w:tcW w:w="9781" w:type="dxa"/>
          </w:tcPr>
          <w:p w14:paraId="54FF42F1" w14:textId="12B63D0D" w:rsidR="00146126" w:rsidRPr="006E6FD0" w:rsidRDefault="007227B5" w:rsidP="007227B5">
            <w:pPr>
              <w:rPr>
                <w:rFonts w:cstheme="minorHAnsi"/>
              </w:rPr>
            </w:pPr>
            <w:r w:rsidRPr="006E6FD0">
              <w:rPr>
                <w:rFonts w:cstheme="minorHAnsi"/>
              </w:rPr>
              <w:t>P</w:t>
            </w:r>
            <w:r w:rsidR="00587353" w:rsidRPr="006E6FD0">
              <w:rPr>
                <w:rFonts w:cstheme="minorHAnsi"/>
              </w:rPr>
              <w:t>rovide support to the elected Chair</w:t>
            </w:r>
            <w:r w:rsidR="003972DA">
              <w:rPr>
                <w:rFonts w:cstheme="minorHAnsi"/>
              </w:rPr>
              <w:t xml:space="preserve"> and Vice Chair</w:t>
            </w:r>
            <w:r w:rsidR="00587353" w:rsidRPr="006E6FD0">
              <w:rPr>
                <w:rFonts w:cstheme="minorHAnsi"/>
              </w:rPr>
              <w:t xml:space="preserve"> of FVC, their elected </w:t>
            </w:r>
            <w:r w:rsidR="003972DA">
              <w:rPr>
                <w:rFonts w:cstheme="minorHAnsi"/>
              </w:rPr>
              <w:t>S</w:t>
            </w:r>
            <w:r w:rsidR="00587353" w:rsidRPr="006E6FD0">
              <w:rPr>
                <w:rFonts w:cstheme="minorHAnsi"/>
              </w:rPr>
              <w:t xml:space="preserve">teering </w:t>
            </w:r>
            <w:r w:rsidR="003972DA">
              <w:rPr>
                <w:rFonts w:cstheme="minorHAnsi"/>
              </w:rPr>
              <w:t>G</w:t>
            </w:r>
            <w:r w:rsidR="00587353" w:rsidRPr="006E6FD0">
              <w:rPr>
                <w:rFonts w:cstheme="minorHAnsi"/>
              </w:rPr>
              <w:t xml:space="preserve">roup </w:t>
            </w:r>
            <w:r w:rsidR="003972DA">
              <w:rPr>
                <w:rFonts w:cstheme="minorHAnsi"/>
              </w:rPr>
              <w:t>M</w:t>
            </w:r>
            <w:r w:rsidR="00587353" w:rsidRPr="006E6FD0">
              <w:rPr>
                <w:rFonts w:cstheme="minorHAnsi"/>
              </w:rPr>
              <w:t xml:space="preserve">embers and other </w:t>
            </w:r>
            <w:r w:rsidR="003972DA">
              <w:rPr>
                <w:rFonts w:cstheme="minorHAnsi"/>
              </w:rPr>
              <w:t>P</w:t>
            </w:r>
            <w:r w:rsidR="00587353" w:rsidRPr="006E6FD0">
              <w:rPr>
                <w:rFonts w:cstheme="minorHAnsi"/>
              </w:rPr>
              <w:t xml:space="preserve">arent </w:t>
            </w:r>
            <w:r w:rsidR="003972DA">
              <w:rPr>
                <w:rFonts w:cstheme="minorHAnsi"/>
              </w:rPr>
              <w:t>C</w:t>
            </w:r>
            <w:r w:rsidR="00587353" w:rsidRPr="006E6FD0">
              <w:rPr>
                <w:rFonts w:cstheme="minorHAnsi"/>
              </w:rPr>
              <w:t xml:space="preserve">arer </w:t>
            </w:r>
            <w:r w:rsidR="003972DA">
              <w:rPr>
                <w:rFonts w:cstheme="minorHAnsi"/>
              </w:rPr>
              <w:t>R</w:t>
            </w:r>
            <w:r w:rsidR="00587353" w:rsidRPr="006E6FD0">
              <w:rPr>
                <w:rFonts w:cstheme="minorHAnsi"/>
              </w:rPr>
              <w:t xml:space="preserve">epresentatives, including the oversight of the Steering </w:t>
            </w:r>
            <w:r w:rsidR="00754627">
              <w:rPr>
                <w:rFonts w:cstheme="minorHAnsi"/>
              </w:rPr>
              <w:t>G</w:t>
            </w:r>
            <w:r w:rsidR="00587353" w:rsidRPr="006E6FD0">
              <w:rPr>
                <w:rFonts w:cstheme="minorHAnsi"/>
              </w:rPr>
              <w:t>roup’s governance.</w:t>
            </w:r>
          </w:p>
        </w:tc>
      </w:tr>
      <w:tr w:rsidR="002D4B5F" w:rsidRPr="006E6FD0" w14:paraId="045CCBC0" w14:textId="77777777" w:rsidTr="009057B8">
        <w:tc>
          <w:tcPr>
            <w:tcW w:w="846" w:type="dxa"/>
          </w:tcPr>
          <w:p w14:paraId="051D9BBA" w14:textId="4F1E96AB" w:rsidR="002D4B5F" w:rsidRPr="006E6FD0" w:rsidRDefault="00146126" w:rsidP="00BD2795">
            <w:pPr>
              <w:rPr>
                <w:rFonts w:cstheme="minorHAnsi"/>
                <w:b/>
              </w:rPr>
            </w:pPr>
            <w:r w:rsidRPr="006E6FD0">
              <w:rPr>
                <w:rFonts w:cstheme="minorHAnsi"/>
                <w:b/>
              </w:rPr>
              <w:t>3</w:t>
            </w:r>
          </w:p>
        </w:tc>
        <w:tc>
          <w:tcPr>
            <w:tcW w:w="9781" w:type="dxa"/>
          </w:tcPr>
          <w:p w14:paraId="5BEBE92A" w14:textId="147F838D" w:rsidR="002D4B5F" w:rsidRPr="006E6FD0" w:rsidRDefault="007227B5" w:rsidP="007227B5">
            <w:pPr>
              <w:rPr>
                <w:rFonts w:cstheme="minorHAnsi"/>
              </w:rPr>
            </w:pPr>
            <w:r w:rsidRPr="006E6FD0">
              <w:rPr>
                <w:rFonts w:cstheme="minorHAnsi"/>
              </w:rPr>
              <w:t>Supporting the</w:t>
            </w:r>
            <w:r w:rsidR="00754627">
              <w:rPr>
                <w:rFonts w:cstheme="minorHAnsi"/>
              </w:rPr>
              <w:t xml:space="preserve"> </w:t>
            </w:r>
            <w:r w:rsidRPr="006E6FD0">
              <w:rPr>
                <w:rFonts w:cstheme="minorHAnsi"/>
              </w:rPr>
              <w:t>Chair</w:t>
            </w:r>
            <w:r w:rsidR="00754627">
              <w:rPr>
                <w:rFonts w:cstheme="minorHAnsi"/>
              </w:rPr>
              <w:t xml:space="preserve"> of Family Voice Calderdale </w:t>
            </w:r>
            <w:r w:rsidRPr="006E6FD0">
              <w:rPr>
                <w:rFonts w:cstheme="minorHAnsi"/>
              </w:rPr>
              <w:t xml:space="preserve">to ensure the </w:t>
            </w:r>
            <w:r w:rsidR="00754627">
              <w:rPr>
                <w:rFonts w:cstheme="minorHAnsi"/>
              </w:rPr>
              <w:t>T</w:t>
            </w:r>
            <w:r w:rsidRPr="006E6FD0">
              <w:rPr>
                <w:rFonts w:cstheme="minorHAnsi"/>
              </w:rPr>
              <w:t xml:space="preserve">erms of </w:t>
            </w:r>
            <w:r w:rsidR="00754627">
              <w:rPr>
                <w:rFonts w:cstheme="minorHAnsi"/>
              </w:rPr>
              <w:t>R</w:t>
            </w:r>
            <w:r w:rsidRPr="006E6FD0">
              <w:rPr>
                <w:rFonts w:cstheme="minorHAnsi"/>
              </w:rPr>
              <w:t xml:space="preserve">eference and </w:t>
            </w:r>
            <w:r w:rsidR="00754627">
              <w:rPr>
                <w:rFonts w:cstheme="minorHAnsi"/>
              </w:rPr>
              <w:t>C</w:t>
            </w:r>
            <w:r w:rsidRPr="006E6FD0">
              <w:rPr>
                <w:rFonts w:cstheme="minorHAnsi"/>
              </w:rPr>
              <w:t xml:space="preserve">ode of </w:t>
            </w:r>
            <w:r w:rsidR="00754627">
              <w:rPr>
                <w:rFonts w:cstheme="minorHAnsi"/>
              </w:rPr>
              <w:t>C</w:t>
            </w:r>
            <w:r w:rsidRPr="006E6FD0">
              <w:rPr>
                <w:rFonts w:cstheme="minorHAnsi"/>
              </w:rPr>
              <w:t>onduct is adhered to by al</w:t>
            </w:r>
            <w:r w:rsidR="00754627">
              <w:rPr>
                <w:rFonts w:cstheme="minorHAnsi"/>
              </w:rPr>
              <w:t>l Members.</w:t>
            </w:r>
          </w:p>
        </w:tc>
      </w:tr>
      <w:tr w:rsidR="002D4B5F" w:rsidRPr="006E6FD0" w14:paraId="672E9D35" w14:textId="77777777" w:rsidTr="009057B8">
        <w:tc>
          <w:tcPr>
            <w:tcW w:w="846" w:type="dxa"/>
          </w:tcPr>
          <w:p w14:paraId="40EC2CDA" w14:textId="4B31320F" w:rsidR="002D4B5F" w:rsidRPr="006E6FD0" w:rsidRDefault="00146126" w:rsidP="00BD2795">
            <w:pPr>
              <w:rPr>
                <w:rFonts w:cstheme="minorHAnsi"/>
                <w:b/>
              </w:rPr>
            </w:pPr>
            <w:r w:rsidRPr="006E6FD0">
              <w:rPr>
                <w:rFonts w:cstheme="minorHAnsi"/>
                <w:b/>
              </w:rPr>
              <w:t>4</w:t>
            </w:r>
          </w:p>
        </w:tc>
        <w:tc>
          <w:tcPr>
            <w:tcW w:w="9781" w:type="dxa"/>
          </w:tcPr>
          <w:p w14:paraId="3F818741" w14:textId="3C6DCDF5" w:rsidR="002D4B5F" w:rsidRPr="006E6FD0" w:rsidRDefault="007227B5" w:rsidP="007227B5">
            <w:pPr>
              <w:rPr>
                <w:rFonts w:cstheme="minorHAnsi"/>
              </w:rPr>
            </w:pPr>
            <w:r w:rsidRPr="006E6FD0">
              <w:rPr>
                <w:rFonts w:cstheme="minorHAnsi"/>
              </w:rPr>
              <w:t xml:space="preserve">Responsibility for effectively organising the steering group meetings, encompassing all associated administrative tasks </w:t>
            </w:r>
            <w:r w:rsidR="006D60DB" w:rsidRPr="006E6FD0">
              <w:rPr>
                <w:rFonts w:cstheme="minorHAnsi"/>
              </w:rPr>
              <w:t>e.g.</w:t>
            </w:r>
            <w:r w:rsidRPr="006E6FD0">
              <w:rPr>
                <w:rFonts w:cstheme="minorHAnsi"/>
              </w:rPr>
              <w:t xml:space="preserve"> developing agreed priorities/strategic plan, ensuring there are transparent </w:t>
            </w:r>
            <w:r w:rsidR="006D60DB" w:rsidRPr="006E6FD0">
              <w:rPr>
                <w:rFonts w:cstheme="minorHAnsi"/>
              </w:rPr>
              <w:t>decision-making</w:t>
            </w:r>
            <w:r w:rsidRPr="006E6FD0">
              <w:rPr>
                <w:rFonts w:cstheme="minorHAnsi"/>
              </w:rPr>
              <w:t xml:space="preserve"> processes and clear lines of communication.</w:t>
            </w:r>
          </w:p>
        </w:tc>
      </w:tr>
      <w:tr w:rsidR="002025DC" w:rsidRPr="006E6FD0" w14:paraId="152C9814" w14:textId="77777777" w:rsidTr="009057B8">
        <w:tc>
          <w:tcPr>
            <w:tcW w:w="846" w:type="dxa"/>
          </w:tcPr>
          <w:p w14:paraId="59564B82" w14:textId="54CED6D5" w:rsidR="002025DC" w:rsidRPr="006E6FD0" w:rsidRDefault="00146126" w:rsidP="00BD2795">
            <w:pPr>
              <w:rPr>
                <w:rFonts w:cstheme="minorHAnsi"/>
                <w:b/>
              </w:rPr>
            </w:pPr>
            <w:r w:rsidRPr="006E6FD0">
              <w:rPr>
                <w:rFonts w:cstheme="minorHAnsi"/>
                <w:b/>
              </w:rPr>
              <w:t>5</w:t>
            </w:r>
          </w:p>
        </w:tc>
        <w:tc>
          <w:tcPr>
            <w:tcW w:w="9781" w:type="dxa"/>
          </w:tcPr>
          <w:p w14:paraId="5E9BAC44" w14:textId="71BC4D06" w:rsidR="002025DC" w:rsidRPr="006E6FD0" w:rsidRDefault="007227B5" w:rsidP="007227B5">
            <w:pPr>
              <w:rPr>
                <w:rFonts w:cstheme="minorHAnsi"/>
                <w:bCs/>
              </w:rPr>
            </w:pPr>
            <w:r w:rsidRPr="006E6FD0">
              <w:rPr>
                <w:rFonts w:cstheme="minorHAnsi"/>
              </w:rPr>
              <w:t>Responsibility for ensuring that all elected parent ‘representatives’ are supported to attend and contribute to decision making/strategic meetings (including pre-meetings/de-briefs). This will include providing coaching support or arranging training where necessary, to develop the skills and confidence of parent ‘reps’ and provide the relevant information and documentation to enable them to participate fully in meetings.</w:t>
            </w:r>
          </w:p>
        </w:tc>
      </w:tr>
      <w:tr w:rsidR="00530150" w:rsidRPr="006E6FD0" w14:paraId="6966DCD8" w14:textId="77777777" w:rsidTr="009057B8">
        <w:tc>
          <w:tcPr>
            <w:tcW w:w="846" w:type="dxa"/>
          </w:tcPr>
          <w:p w14:paraId="139CF9C9" w14:textId="15D7F78D" w:rsidR="00530150" w:rsidRPr="006E6FD0" w:rsidRDefault="00146126" w:rsidP="00BD2795">
            <w:pPr>
              <w:rPr>
                <w:rFonts w:cstheme="minorHAnsi"/>
                <w:b/>
              </w:rPr>
            </w:pPr>
            <w:r w:rsidRPr="006E6FD0">
              <w:rPr>
                <w:rFonts w:cstheme="minorHAnsi"/>
                <w:b/>
              </w:rPr>
              <w:t>6</w:t>
            </w:r>
          </w:p>
        </w:tc>
        <w:tc>
          <w:tcPr>
            <w:tcW w:w="9781" w:type="dxa"/>
          </w:tcPr>
          <w:p w14:paraId="08275EA7" w14:textId="38F15270" w:rsidR="00530150" w:rsidRPr="006E6FD0" w:rsidRDefault="00754627" w:rsidP="007227B5">
            <w:pPr>
              <w:rPr>
                <w:rFonts w:cstheme="minorHAnsi"/>
                <w:b/>
              </w:rPr>
            </w:pPr>
            <w:r>
              <w:rPr>
                <w:rFonts w:cstheme="minorHAnsi"/>
              </w:rPr>
              <w:t xml:space="preserve">Responsible for </w:t>
            </w:r>
            <w:r w:rsidR="007227B5" w:rsidRPr="006E6FD0">
              <w:rPr>
                <w:rFonts w:cstheme="minorHAnsi"/>
              </w:rPr>
              <w:t>writing up findings from focus groups and events into appropriate report formats.</w:t>
            </w:r>
          </w:p>
        </w:tc>
      </w:tr>
      <w:tr w:rsidR="00530150" w:rsidRPr="006E6FD0" w14:paraId="2DADBB67" w14:textId="77777777" w:rsidTr="009057B8">
        <w:tc>
          <w:tcPr>
            <w:tcW w:w="846" w:type="dxa"/>
          </w:tcPr>
          <w:p w14:paraId="2A3342CE" w14:textId="5DBB8D5A" w:rsidR="00530150" w:rsidRPr="006E6FD0" w:rsidRDefault="00146126" w:rsidP="00BD2795">
            <w:pPr>
              <w:rPr>
                <w:rFonts w:cstheme="minorHAnsi"/>
                <w:b/>
              </w:rPr>
            </w:pPr>
            <w:r w:rsidRPr="006E6FD0">
              <w:rPr>
                <w:rFonts w:cstheme="minorHAnsi"/>
                <w:b/>
              </w:rPr>
              <w:t>7</w:t>
            </w:r>
          </w:p>
        </w:tc>
        <w:tc>
          <w:tcPr>
            <w:tcW w:w="9781" w:type="dxa"/>
          </w:tcPr>
          <w:p w14:paraId="0B96A7BD" w14:textId="4F0F8378" w:rsidR="00530150" w:rsidRPr="006E6FD0" w:rsidRDefault="007227B5" w:rsidP="007227B5">
            <w:pPr>
              <w:rPr>
                <w:rFonts w:cstheme="minorHAnsi"/>
                <w:b/>
              </w:rPr>
            </w:pPr>
            <w:r w:rsidRPr="006E6FD0">
              <w:rPr>
                <w:rFonts w:cstheme="minorHAnsi"/>
              </w:rPr>
              <w:t xml:space="preserve">Managing the effective use of social media and print media to promote the aims </w:t>
            </w:r>
            <w:r w:rsidR="00754627">
              <w:rPr>
                <w:rFonts w:cstheme="minorHAnsi"/>
              </w:rPr>
              <w:t>and achievements of FVC.</w:t>
            </w:r>
          </w:p>
        </w:tc>
      </w:tr>
      <w:tr w:rsidR="00530150" w:rsidRPr="006E6FD0" w14:paraId="54A4F536" w14:textId="77777777" w:rsidTr="009057B8">
        <w:tc>
          <w:tcPr>
            <w:tcW w:w="846" w:type="dxa"/>
          </w:tcPr>
          <w:p w14:paraId="7CFB2BAA" w14:textId="2115F252" w:rsidR="00530150" w:rsidRPr="006E6FD0" w:rsidRDefault="00146126" w:rsidP="00BD2795">
            <w:pPr>
              <w:rPr>
                <w:rFonts w:cstheme="minorHAnsi"/>
                <w:b/>
              </w:rPr>
            </w:pPr>
            <w:r w:rsidRPr="006E6FD0">
              <w:rPr>
                <w:rFonts w:cstheme="minorHAnsi"/>
                <w:b/>
              </w:rPr>
              <w:t>8</w:t>
            </w:r>
          </w:p>
        </w:tc>
        <w:tc>
          <w:tcPr>
            <w:tcW w:w="9781" w:type="dxa"/>
          </w:tcPr>
          <w:p w14:paraId="4AC72360" w14:textId="23F202D4" w:rsidR="00530150" w:rsidRPr="006E6FD0" w:rsidRDefault="007227B5" w:rsidP="00EB142F">
            <w:pPr>
              <w:rPr>
                <w:rFonts w:cstheme="minorHAnsi"/>
              </w:rPr>
            </w:pPr>
            <w:r w:rsidRPr="006E6FD0">
              <w:rPr>
                <w:rFonts w:cstheme="minorHAnsi"/>
              </w:rPr>
              <w:t>Act as the first port of call for all enquiries about FVC and FVC events</w:t>
            </w:r>
            <w:r w:rsidR="00EB142F" w:rsidRPr="006E6FD0">
              <w:rPr>
                <w:rFonts w:cstheme="minorHAnsi"/>
              </w:rPr>
              <w:t>.</w:t>
            </w:r>
          </w:p>
        </w:tc>
      </w:tr>
      <w:tr w:rsidR="00F70B6E" w:rsidRPr="006E6FD0" w14:paraId="0CCA25FD" w14:textId="77777777" w:rsidTr="009057B8">
        <w:tc>
          <w:tcPr>
            <w:tcW w:w="846" w:type="dxa"/>
          </w:tcPr>
          <w:p w14:paraId="78B04A89" w14:textId="66475A3C" w:rsidR="00F70B6E" w:rsidRPr="006E6FD0" w:rsidRDefault="00146126" w:rsidP="00BD2795">
            <w:pPr>
              <w:rPr>
                <w:rFonts w:cstheme="minorHAnsi"/>
                <w:b/>
              </w:rPr>
            </w:pPr>
            <w:r w:rsidRPr="006E6FD0">
              <w:rPr>
                <w:rFonts w:cstheme="minorHAnsi"/>
                <w:b/>
              </w:rPr>
              <w:t>9</w:t>
            </w:r>
          </w:p>
        </w:tc>
        <w:tc>
          <w:tcPr>
            <w:tcW w:w="9781" w:type="dxa"/>
          </w:tcPr>
          <w:p w14:paraId="1E285824" w14:textId="5C65B03C" w:rsidR="00F70B6E" w:rsidRPr="006E6FD0" w:rsidRDefault="00EB142F" w:rsidP="00EB142F">
            <w:pPr>
              <w:rPr>
                <w:rFonts w:cstheme="minorHAnsi"/>
                <w:bCs/>
              </w:rPr>
            </w:pPr>
            <w:r w:rsidRPr="006E6FD0">
              <w:rPr>
                <w:rFonts w:cstheme="minorHAnsi"/>
              </w:rPr>
              <w:t xml:space="preserve">To respond to consultation requests and leading on all engagement and consultation activities, including their organisation, delivery, gathering feedback and reporting on outcomes of such activities. </w:t>
            </w:r>
          </w:p>
        </w:tc>
      </w:tr>
      <w:tr w:rsidR="00530150" w:rsidRPr="006E6FD0" w14:paraId="05A58836" w14:textId="77777777" w:rsidTr="009057B8">
        <w:tc>
          <w:tcPr>
            <w:tcW w:w="846" w:type="dxa"/>
          </w:tcPr>
          <w:p w14:paraId="17FEBB7C" w14:textId="0826FBD4" w:rsidR="00530150" w:rsidRPr="006E6FD0" w:rsidRDefault="00146126" w:rsidP="00BD2795">
            <w:pPr>
              <w:rPr>
                <w:rFonts w:cstheme="minorHAnsi"/>
                <w:b/>
              </w:rPr>
            </w:pPr>
            <w:r w:rsidRPr="006E6FD0">
              <w:rPr>
                <w:rFonts w:cstheme="minorHAnsi"/>
                <w:b/>
              </w:rPr>
              <w:t>10</w:t>
            </w:r>
          </w:p>
        </w:tc>
        <w:tc>
          <w:tcPr>
            <w:tcW w:w="9781" w:type="dxa"/>
          </w:tcPr>
          <w:p w14:paraId="226B338E" w14:textId="60657C6A" w:rsidR="00F70B6E" w:rsidRPr="006E6FD0" w:rsidRDefault="00754627" w:rsidP="00146126">
            <w:pPr>
              <w:rPr>
                <w:rFonts w:cstheme="minorHAnsi"/>
                <w:bCs/>
              </w:rPr>
            </w:pPr>
            <w:r>
              <w:rPr>
                <w:rFonts w:cstheme="minorHAnsi"/>
              </w:rPr>
              <w:t xml:space="preserve">Responsible for </w:t>
            </w:r>
            <w:r w:rsidR="00EB142F" w:rsidRPr="006E6FD0">
              <w:rPr>
                <w:rFonts w:cstheme="minorHAnsi"/>
              </w:rPr>
              <w:t>research</w:t>
            </w:r>
            <w:r>
              <w:rPr>
                <w:rFonts w:cstheme="minorHAnsi"/>
              </w:rPr>
              <w:t xml:space="preserve">ing </w:t>
            </w:r>
            <w:r w:rsidR="00EB142F" w:rsidRPr="006E6FD0">
              <w:rPr>
                <w:rFonts w:cstheme="minorHAnsi"/>
              </w:rPr>
              <w:t xml:space="preserve"> and complet</w:t>
            </w:r>
            <w:r>
              <w:rPr>
                <w:rFonts w:cstheme="minorHAnsi"/>
              </w:rPr>
              <w:t>ing</w:t>
            </w:r>
            <w:r w:rsidR="00EB142F" w:rsidRPr="006E6FD0">
              <w:rPr>
                <w:rFonts w:cstheme="minorHAnsi"/>
              </w:rPr>
              <w:t xml:space="preserve"> funding applications for parent participation, liaising with CEO of Unique Ways and FVC </w:t>
            </w:r>
            <w:r>
              <w:rPr>
                <w:rFonts w:cstheme="minorHAnsi"/>
              </w:rPr>
              <w:t>Chair</w:t>
            </w:r>
            <w:r w:rsidR="00EB142F" w:rsidRPr="006E6FD0">
              <w:rPr>
                <w:rFonts w:cstheme="minorHAnsi"/>
              </w:rPr>
              <w:t xml:space="preserve"> to ensure applications are in line with strategic plans.</w:t>
            </w:r>
          </w:p>
        </w:tc>
      </w:tr>
      <w:tr w:rsidR="00530150" w:rsidRPr="006E6FD0" w14:paraId="41A6F68A" w14:textId="77777777" w:rsidTr="009057B8">
        <w:tc>
          <w:tcPr>
            <w:tcW w:w="846" w:type="dxa"/>
          </w:tcPr>
          <w:p w14:paraId="3A6726E1" w14:textId="07D8F4C0" w:rsidR="00530150" w:rsidRPr="006E6FD0" w:rsidRDefault="00041D0E" w:rsidP="00BD2795">
            <w:pPr>
              <w:rPr>
                <w:rFonts w:cstheme="minorHAnsi"/>
                <w:b/>
              </w:rPr>
            </w:pPr>
            <w:r w:rsidRPr="006E6FD0">
              <w:rPr>
                <w:rFonts w:cstheme="minorHAnsi"/>
                <w:b/>
              </w:rPr>
              <w:t>1</w:t>
            </w:r>
            <w:r w:rsidR="00146126" w:rsidRPr="006E6FD0">
              <w:rPr>
                <w:rFonts w:cstheme="minorHAnsi"/>
                <w:b/>
              </w:rPr>
              <w:t>1</w:t>
            </w:r>
          </w:p>
        </w:tc>
        <w:tc>
          <w:tcPr>
            <w:tcW w:w="9781" w:type="dxa"/>
          </w:tcPr>
          <w:p w14:paraId="224B6679" w14:textId="44F34F77" w:rsidR="00530150" w:rsidRPr="006E6FD0" w:rsidRDefault="00754627" w:rsidP="00EB142F">
            <w:pPr>
              <w:rPr>
                <w:rFonts w:cstheme="minorHAnsi"/>
                <w:bCs/>
              </w:rPr>
            </w:pPr>
            <w:r>
              <w:rPr>
                <w:rFonts w:cstheme="minorHAnsi"/>
              </w:rPr>
              <w:t xml:space="preserve">Responsible for writing  project </w:t>
            </w:r>
            <w:r w:rsidR="00EB142F" w:rsidRPr="006E6FD0">
              <w:rPr>
                <w:rFonts w:cstheme="minorHAnsi"/>
              </w:rPr>
              <w:t xml:space="preserve">monitoring </w:t>
            </w:r>
            <w:r>
              <w:rPr>
                <w:rFonts w:cstheme="minorHAnsi"/>
              </w:rPr>
              <w:t>reports</w:t>
            </w:r>
            <w:r w:rsidR="00EB142F" w:rsidRPr="006E6FD0">
              <w:rPr>
                <w:rFonts w:cstheme="minorHAnsi"/>
              </w:rPr>
              <w:t xml:space="preserve"> including assisting with project costings and maintaining spending within agreed budgets.</w:t>
            </w:r>
          </w:p>
        </w:tc>
      </w:tr>
      <w:tr w:rsidR="00530150" w:rsidRPr="006E6FD0" w14:paraId="719F4879" w14:textId="77777777" w:rsidTr="009057B8">
        <w:tc>
          <w:tcPr>
            <w:tcW w:w="846" w:type="dxa"/>
          </w:tcPr>
          <w:p w14:paraId="3D4CEA05" w14:textId="34B82084" w:rsidR="00530150" w:rsidRPr="006E6FD0" w:rsidRDefault="00146126" w:rsidP="00BD2795">
            <w:pPr>
              <w:rPr>
                <w:rFonts w:cstheme="minorHAnsi"/>
                <w:b/>
              </w:rPr>
            </w:pPr>
            <w:r w:rsidRPr="006E6FD0">
              <w:rPr>
                <w:rFonts w:cstheme="minorHAnsi"/>
                <w:b/>
              </w:rPr>
              <w:t>12</w:t>
            </w:r>
          </w:p>
        </w:tc>
        <w:tc>
          <w:tcPr>
            <w:tcW w:w="9781" w:type="dxa"/>
          </w:tcPr>
          <w:p w14:paraId="4ABA8C25" w14:textId="2FB0301A" w:rsidR="00530150" w:rsidRPr="006E6FD0" w:rsidRDefault="00EB142F" w:rsidP="00EB142F">
            <w:pPr>
              <w:rPr>
                <w:rFonts w:cstheme="minorHAnsi"/>
                <w:bCs/>
              </w:rPr>
            </w:pPr>
            <w:r w:rsidRPr="006E6FD0">
              <w:rPr>
                <w:rFonts w:cstheme="minorHAnsi"/>
              </w:rPr>
              <w:t>Responsibility for maintaining accurate paper and database records on all event activities (including budgets and correspondence) and prepare detailed post-event evaluations.</w:t>
            </w:r>
          </w:p>
        </w:tc>
      </w:tr>
      <w:tr w:rsidR="00EB142F" w:rsidRPr="006E6FD0" w14:paraId="2E26E1D7" w14:textId="77777777" w:rsidTr="009057B8">
        <w:tc>
          <w:tcPr>
            <w:tcW w:w="846" w:type="dxa"/>
          </w:tcPr>
          <w:p w14:paraId="3FF0CA76" w14:textId="41CF11AE" w:rsidR="00EB142F" w:rsidRPr="006E6FD0" w:rsidRDefault="00EB142F" w:rsidP="00BD2795">
            <w:pPr>
              <w:rPr>
                <w:rFonts w:cstheme="minorHAnsi"/>
                <w:b/>
              </w:rPr>
            </w:pPr>
            <w:r w:rsidRPr="006E6FD0">
              <w:rPr>
                <w:rFonts w:cstheme="minorHAnsi"/>
                <w:b/>
              </w:rPr>
              <w:t>13</w:t>
            </w:r>
          </w:p>
        </w:tc>
        <w:tc>
          <w:tcPr>
            <w:tcW w:w="9781" w:type="dxa"/>
          </w:tcPr>
          <w:p w14:paraId="1393F4E6" w14:textId="4F5EDF51" w:rsidR="00EB142F" w:rsidRPr="006E6FD0" w:rsidRDefault="00EB142F" w:rsidP="00EB142F">
            <w:pPr>
              <w:rPr>
                <w:rFonts w:cstheme="minorHAnsi"/>
                <w:bCs/>
              </w:rPr>
            </w:pPr>
            <w:r w:rsidRPr="006E6FD0">
              <w:rPr>
                <w:rFonts w:cstheme="minorHAnsi"/>
              </w:rPr>
              <w:t>Responsibility for ensuring that compliance with all relevant legal and regulatory requirements and in particular those specified by the Charity Commission, Companies House, Health and Safety and the Data Protection legislation.</w:t>
            </w:r>
          </w:p>
        </w:tc>
      </w:tr>
      <w:tr w:rsidR="00EB142F" w:rsidRPr="006E6FD0" w14:paraId="303FD1D1" w14:textId="77777777" w:rsidTr="009057B8">
        <w:tc>
          <w:tcPr>
            <w:tcW w:w="846" w:type="dxa"/>
          </w:tcPr>
          <w:p w14:paraId="0E9FDF15" w14:textId="77C78A4F" w:rsidR="00EB142F" w:rsidRPr="006E6FD0" w:rsidRDefault="00EB142F" w:rsidP="00BD2795">
            <w:pPr>
              <w:rPr>
                <w:rFonts w:cstheme="minorHAnsi"/>
                <w:b/>
              </w:rPr>
            </w:pPr>
            <w:r w:rsidRPr="006E6FD0">
              <w:rPr>
                <w:rFonts w:cstheme="minorHAnsi"/>
                <w:b/>
              </w:rPr>
              <w:t>14</w:t>
            </w:r>
          </w:p>
        </w:tc>
        <w:tc>
          <w:tcPr>
            <w:tcW w:w="9781" w:type="dxa"/>
          </w:tcPr>
          <w:p w14:paraId="263DE9D2" w14:textId="214B5F44" w:rsidR="00EB142F" w:rsidRPr="006E6FD0" w:rsidRDefault="0078311A" w:rsidP="000D2E13">
            <w:pPr>
              <w:jc w:val="both"/>
              <w:rPr>
                <w:rFonts w:cstheme="minorHAnsi"/>
                <w:bCs/>
              </w:rPr>
            </w:pPr>
            <w:r w:rsidRPr="006E6FD0">
              <w:rPr>
                <w:rFonts w:cstheme="minorHAnsi"/>
              </w:rPr>
              <w:t xml:space="preserve">Work closely and </w:t>
            </w:r>
            <w:r w:rsidR="00EB142F" w:rsidRPr="006E6FD0">
              <w:rPr>
                <w:rFonts w:cstheme="minorHAnsi"/>
              </w:rPr>
              <w:t>maintain positive relationships with</w:t>
            </w:r>
            <w:r w:rsidR="00754627">
              <w:rPr>
                <w:rFonts w:cstheme="minorHAnsi"/>
              </w:rPr>
              <w:t xml:space="preserve"> all colleagues in the wider Unique Ways team.</w:t>
            </w:r>
          </w:p>
        </w:tc>
      </w:tr>
      <w:tr w:rsidR="00EB142F" w:rsidRPr="006E6FD0" w14:paraId="5309F8CC" w14:textId="77777777" w:rsidTr="009057B8">
        <w:tc>
          <w:tcPr>
            <w:tcW w:w="846" w:type="dxa"/>
          </w:tcPr>
          <w:p w14:paraId="4E1829A6" w14:textId="72D4A6B3" w:rsidR="00EB142F" w:rsidRPr="006E6FD0" w:rsidRDefault="00EB142F" w:rsidP="00BD2795">
            <w:pPr>
              <w:rPr>
                <w:rFonts w:cstheme="minorHAnsi"/>
                <w:b/>
              </w:rPr>
            </w:pPr>
            <w:r w:rsidRPr="006E6FD0">
              <w:rPr>
                <w:rFonts w:cstheme="minorHAnsi"/>
                <w:b/>
              </w:rPr>
              <w:t>15</w:t>
            </w:r>
          </w:p>
        </w:tc>
        <w:tc>
          <w:tcPr>
            <w:tcW w:w="9781" w:type="dxa"/>
          </w:tcPr>
          <w:p w14:paraId="1002B5ED" w14:textId="356445A9" w:rsidR="00EB142F" w:rsidRPr="006E6FD0" w:rsidRDefault="00754627" w:rsidP="0078311A">
            <w:pPr>
              <w:jc w:val="both"/>
              <w:rPr>
                <w:rFonts w:cstheme="minorHAnsi"/>
                <w:bCs/>
              </w:rPr>
            </w:pPr>
            <w:r>
              <w:rPr>
                <w:rFonts w:cstheme="minorHAnsi"/>
              </w:rPr>
              <w:t xml:space="preserve">To </w:t>
            </w:r>
            <w:r w:rsidR="0078311A" w:rsidRPr="006E6FD0">
              <w:rPr>
                <w:rFonts w:cstheme="minorHAnsi"/>
              </w:rPr>
              <w:t xml:space="preserve">attend and contribute to regional and national groups representing </w:t>
            </w:r>
            <w:r>
              <w:rPr>
                <w:rFonts w:cstheme="minorHAnsi"/>
              </w:rPr>
              <w:t>P</w:t>
            </w:r>
            <w:r w:rsidR="0078311A" w:rsidRPr="006E6FD0">
              <w:rPr>
                <w:rFonts w:cstheme="minorHAnsi"/>
              </w:rPr>
              <w:t xml:space="preserve">arent </w:t>
            </w:r>
            <w:r>
              <w:rPr>
                <w:rFonts w:cstheme="minorHAnsi"/>
              </w:rPr>
              <w:t>C</w:t>
            </w:r>
            <w:r w:rsidR="0078311A" w:rsidRPr="006E6FD0">
              <w:rPr>
                <w:rFonts w:cstheme="minorHAnsi"/>
              </w:rPr>
              <w:t xml:space="preserve">arer </w:t>
            </w:r>
            <w:r>
              <w:rPr>
                <w:rFonts w:cstheme="minorHAnsi"/>
              </w:rPr>
              <w:t>F</w:t>
            </w:r>
            <w:r w:rsidR="0078311A" w:rsidRPr="006E6FD0">
              <w:rPr>
                <w:rFonts w:cstheme="minorHAnsi"/>
              </w:rPr>
              <w:t>orums and to research good practice in other areas and consider improvements locally.</w:t>
            </w:r>
          </w:p>
        </w:tc>
      </w:tr>
      <w:tr w:rsidR="00EB142F" w:rsidRPr="006E6FD0" w14:paraId="3457DFC4" w14:textId="77777777" w:rsidTr="009057B8">
        <w:tc>
          <w:tcPr>
            <w:tcW w:w="846" w:type="dxa"/>
          </w:tcPr>
          <w:p w14:paraId="74170DF4" w14:textId="4AAABFE0" w:rsidR="00EB142F" w:rsidRPr="006E6FD0" w:rsidRDefault="00EB142F" w:rsidP="00BD2795">
            <w:pPr>
              <w:rPr>
                <w:rFonts w:cstheme="minorHAnsi"/>
                <w:b/>
              </w:rPr>
            </w:pPr>
            <w:r w:rsidRPr="006E6FD0">
              <w:rPr>
                <w:rFonts w:cstheme="minorHAnsi"/>
                <w:b/>
              </w:rPr>
              <w:t>1</w:t>
            </w:r>
            <w:r w:rsidR="0078311A" w:rsidRPr="006E6FD0">
              <w:rPr>
                <w:rFonts w:cstheme="minorHAnsi"/>
                <w:b/>
              </w:rPr>
              <w:t>6</w:t>
            </w:r>
          </w:p>
        </w:tc>
        <w:tc>
          <w:tcPr>
            <w:tcW w:w="9781" w:type="dxa"/>
          </w:tcPr>
          <w:p w14:paraId="337F43C6" w14:textId="3054FEDA" w:rsidR="00EB142F" w:rsidRPr="006E6FD0" w:rsidRDefault="0078311A" w:rsidP="00F70B6E">
            <w:pPr>
              <w:rPr>
                <w:rFonts w:cstheme="minorHAnsi"/>
                <w:bCs/>
              </w:rPr>
            </w:pPr>
            <w:r w:rsidRPr="006E6FD0">
              <w:rPr>
                <w:rFonts w:cstheme="minorHAnsi"/>
              </w:rPr>
              <w:t>Project manage FVC events, liaising with the Unique Ways</w:t>
            </w:r>
            <w:r w:rsidR="007253D7">
              <w:rPr>
                <w:rFonts w:cstheme="minorHAnsi"/>
              </w:rPr>
              <w:t xml:space="preserve"> </w:t>
            </w:r>
            <w:r w:rsidRPr="006E6FD0">
              <w:rPr>
                <w:rFonts w:cstheme="minorHAnsi"/>
              </w:rPr>
              <w:t xml:space="preserve">staff to ensure events and information sessions are timely, relevant to </w:t>
            </w:r>
            <w:r w:rsidR="00754627">
              <w:rPr>
                <w:rFonts w:cstheme="minorHAnsi"/>
              </w:rPr>
              <w:t>P</w:t>
            </w:r>
            <w:r w:rsidRPr="006E6FD0">
              <w:rPr>
                <w:rFonts w:cstheme="minorHAnsi"/>
              </w:rPr>
              <w:t xml:space="preserve">arent </w:t>
            </w:r>
            <w:r w:rsidR="00754627">
              <w:rPr>
                <w:rFonts w:cstheme="minorHAnsi"/>
              </w:rPr>
              <w:t>C</w:t>
            </w:r>
            <w:r w:rsidRPr="006E6FD0">
              <w:rPr>
                <w:rFonts w:cstheme="minorHAnsi"/>
              </w:rPr>
              <w:t>arers and reflect their identified needs.</w:t>
            </w:r>
          </w:p>
        </w:tc>
      </w:tr>
      <w:tr w:rsidR="00EB142F" w:rsidRPr="006E6FD0" w14:paraId="3BB477A4" w14:textId="77777777" w:rsidTr="009057B8">
        <w:tc>
          <w:tcPr>
            <w:tcW w:w="846" w:type="dxa"/>
          </w:tcPr>
          <w:p w14:paraId="36A9FB8F" w14:textId="0DE9F109" w:rsidR="00EB142F" w:rsidRPr="006E6FD0" w:rsidRDefault="00EB142F" w:rsidP="00BD2795">
            <w:pPr>
              <w:rPr>
                <w:rFonts w:cstheme="minorHAnsi"/>
                <w:b/>
              </w:rPr>
            </w:pPr>
            <w:r w:rsidRPr="006E6FD0">
              <w:rPr>
                <w:rFonts w:cstheme="minorHAnsi"/>
                <w:b/>
              </w:rPr>
              <w:t>1</w:t>
            </w:r>
            <w:r w:rsidR="0078311A" w:rsidRPr="006E6FD0">
              <w:rPr>
                <w:rFonts w:cstheme="minorHAnsi"/>
                <w:b/>
              </w:rPr>
              <w:t>7</w:t>
            </w:r>
          </w:p>
        </w:tc>
        <w:tc>
          <w:tcPr>
            <w:tcW w:w="9781" w:type="dxa"/>
          </w:tcPr>
          <w:p w14:paraId="3224754A" w14:textId="79153DFE" w:rsidR="00EB142F" w:rsidRPr="006E6FD0" w:rsidRDefault="00754627" w:rsidP="006D60DB">
            <w:pPr>
              <w:rPr>
                <w:rFonts w:cstheme="minorHAnsi"/>
                <w:bCs/>
              </w:rPr>
            </w:pPr>
            <w:r>
              <w:rPr>
                <w:rFonts w:cstheme="minorHAnsi"/>
              </w:rPr>
              <w:t xml:space="preserve">Responsible for </w:t>
            </w:r>
            <w:r w:rsidR="003C74F8" w:rsidRPr="006E6FD0">
              <w:rPr>
                <w:rFonts w:cstheme="minorHAnsi"/>
              </w:rPr>
              <w:t>monitor</w:t>
            </w:r>
            <w:r>
              <w:rPr>
                <w:rFonts w:cstheme="minorHAnsi"/>
              </w:rPr>
              <w:t>ing</w:t>
            </w:r>
            <w:r w:rsidR="003C74F8" w:rsidRPr="006E6FD0">
              <w:rPr>
                <w:rFonts w:cstheme="minorHAnsi"/>
              </w:rPr>
              <w:t xml:space="preserve"> the impact of parent participation activities and write the relevant sections on Participation/FVC for</w:t>
            </w:r>
            <w:r>
              <w:rPr>
                <w:rFonts w:cstheme="minorHAnsi"/>
              </w:rPr>
              <w:t xml:space="preserve"> any reports needed.  </w:t>
            </w:r>
            <w:r w:rsidR="003C74F8" w:rsidRPr="006E6FD0">
              <w:rPr>
                <w:rFonts w:cstheme="minorHAnsi"/>
              </w:rPr>
              <w:t xml:space="preserve"> Regularly report back on the impact of FVC to parents through variety of communication channels. </w:t>
            </w:r>
          </w:p>
        </w:tc>
      </w:tr>
      <w:tr w:rsidR="003C74F8" w:rsidRPr="006E6FD0" w14:paraId="78057BBD" w14:textId="77777777" w:rsidTr="009057B8">
        <w:tc>
          <w:tcPr>
            <w:tcW w:w="846" w:type="dxa"/>
          </w:tcPr>
          <w:p w14:paraId="3419C215" w14:textId="532C55CB" w:rsidR="003C74F8" w:rsidRPr="006E6FD0" w:rsidRDefault="006D60DB" w:rsidP="00BD2795">
            <w:pPr>
              <w:rPr>
                <w:rFonts w:cstheme="minorHAnsi"/>
                <w:b/>
              </w:rPr>
            </w:pPr>
            <w:r w:rsidRPr="006E6FD0">
              <w:rPr>
                <w:rFonts w:cstheme="minorHAnsi"/>
                <w:b/>
              </w:rPr>
              <w:t>1</w:t>
            </w:r>
            <w:r w:rsidR="00754627">
              <w:rPr>
                <w:rFonts w:cstheme="minorHAnsi"/>
                <w:b/>
              </w:rPr>
              <w:t>8</w:t>
            </w:r>
          </w:p>
        </w:tc>
        <w:tc>
          <w:tcPr>
            <w:tcW w:w="9781" w:type="dxa"/>
          </w:tcPr>
          <w:p w14:paraId="5B376AB5" w14:textId="47C1B41B" w:rsidR="003C74F8" w:rsidRPr="006E6FD0" w:rsidRDefault="00754627" w:rsidP="006D60DB">
            <w:pPr>
              <w:rPr>
                <w:rFonts w:cstheme="minorHAnsi"/>
              </w:rPr>
            </w:pPr>
            <w:r>
              <w:rPr>
                <w:rFonts w:cstheme="minorHAnsi"/>
              </w:rPr>
              <w:t>Prov</w:t>
            </w:r>
            <w:r w:rsidR="007253D7">
              <w:rPr>
                <w:rFonts w:cstheme="minorHAnsi"/>
              </w:rPr>
              <w:t>i</w:t>
            </w:r>
            <w:r>
              <w:rPr>
                <w:rFonts w:cstheme="minorHAnsi"/>
              </w:rPr>
              <w:t xml:space="preserve">de </w:t>
            </w:r>
            <w:r w:rsidR="006D60DB" w:rsidRPr="006E6FD0">
              <w:rPr>
                <w:rFonts w:cstheme="minorHAnsi"/>
              </w:rPr>
              <w:t xml:space="preserve">regular updates </w:t>
            </w:r>
            <w:r>
              <w:rPr>
                <w:rFonts w:cstheme="minorHAnsi"/>
              </w:rPr>
              <w:t>on the work of FVC to the CEO of Unique Ways</w:t>
            </w:r>
            <w:r w:rsidR="00C65206">
              <w:rPr>
                <w:rFonts w:cstheme="minorHAnsi"/>
              </w:rPr>
              <w:t xml:space="preserve"> &amp; Trustees when requested.</w:t>
            </w:r>
          </w:p>
        </w:tc>
      </w:tr>
    </w:tbl>
    <w:p w14:paraId="5C47FF0C" w14:textId="51104E4B" w:rsidR="009057B8" w:rsidRPr="006E6FD0" w:rsidRDefault="009057B8" w:rsidP="00BD2795">
      <w:pPr>
        <w:spacing w:after="0"/>
        <w:rPr>
          <w:rFonts w:cstheme="minorHAnsi"/>
          <w:b/>
        </w:rPr>
      </w:pPr>
    </w:p>
    <w:tbl>
      <w:tblPr>
        <w:tblStyle w:val="TableGrid"/>
        <w:tblW w:w="0" w:type="auto"/>
        <w:tblLook w:val="04A0" w:firstRow="1" w:lastRow="0" w:firstColumn="1" w:lastColumn="0" w:noHBand="0" w:noVBand="1"/>
      </w:tblPr>
      <w:tblGrid>
        <w:gridCol w:w="846"/>
        <w:gridCol w:w="9781"/>
      </w:tblGrid>
      <w:tr w:rsidR="00C01F2C" w:rsidRPr="006E6FD0" w14:paraId="716BD682" w14:textId="77777777" w:rsidTr="00461790">
        <w:tc>
          <w:tcPr>
            <w:tcW w:w="10627" w:type="dxa"/>
            <w:gridSpan w:val="2"/>
          </w:tcPr>
          <w:p w14:paraId="07441950" w14:textId="71B6E09E" w:rsidR="00C01F2C" w:rsidRPr="002F0AE9" w:rsidRDefault="005B4E01" w:rsidP="00C01F2C">
            <w:pPr>
              <w:rPr>
                <w:rFonts w:cstheme="minorHAnsi"/>
                <w:b/>
                <w:sz w:val="24"/>
                <w:szCs w:val="24"/>
              </w:rPr>
            </w:pPr>
            <w:r w:rsidRPr="002F0AE9">
              <w:rPr>
                <w:rFonts w:cstheme="minorHAnsi"/>
                <w:b/>
                <w:sz w:val="24"/>
                <w:szCs w:val="24"/>
              </w:rPr>
              <w:t xml:space="preserve">5:  </w:t>
            </w:r>
            <w:r w:rsidR="00C01F2C" w:rsidRPr="002F0AE9">
              <w:rPr>
                <w:rFonts w:cstheme="minorHAnsi"/>
                <w:b/>
                <w:sz w:val="24"/>
                <w:szCs w:val="24"/>
              </w:rPr>
              <w:t>Organisational Expectations</w:t>
            </w:r>
          </w:p>
          <w:p w14:paraId="2D09F0E9" w14:textId="77777777" w:rsidR="00C01F2C" w:rsidRPr="006E6FD0" w:rsidRDefault="00C01F2C" w:rsidP="006C5EAC">
            <w:pPr>
              <w:rPr>
                <w:rFonts w:cstheme="minorHAnsi"/>
                <w:bCs/>
              </w:rPr>
            </w:pPr>
          </w:p>
        </w:tc>
      </w:tr>
      <w:tr w:rsidR="002025DC" w:rsidRPr="006E6FD0" w14:paraId="1072132A" w14:textId="77777777" w:rsidTr="009057B8">
        <w:tc>
          <w:tcPr>
            <w:tcW w:w="846" w:type="dxa"/>
          </w:tcPr>
          <w:p w14:paraId="4FFE9A18" w14:textId="50C04E40" w:rsidR="002025DC" w:rsidRPr="006E6FD0" w:rsidRDefault="002025DC" w:rsidP="006C5EAC">
            <w:pPr>
              <w:rPr>
                <w:rFonts w:cstheme="minorHAnsi"/>
                <w:b/>
              </w:rPr>
            </w:pPr>
            <w:r w:rsidRPr="006E6FD0">
              <w:rPr>
                <w:rFonts w:cstheme="minorHAnsi"/>
                <w:b/>
              </w:rPr>
              <w:t>1</w:t>
            </w:r>
          </w:p>
        </w:tc>
        <w:tc>
          <w:tcPr>
            <w:tcW w:w="9781" w:type="dxa"/>
          </w:tcPr>
          <w:p w14:paraId="756A775D" w14:textId="3CA16514" w:rsidR="002025DC" w:rsidRPr="006E6FD0" w:rsidRDefault="002025DC" w:rsidP="006C5EAC">
            <w:pPr>
              <w:rPr>
                <w:rFonts w:cstheme="minorHAnsi"/>
                <w:bCs/>
              </w:rPr>
            </w:pPr>
            <w:r w:rsidRPr="006E6FD0">
              <w:rPr>
                <w:rFonts w:cstheme="minorHAnsi"/>
                <w:bCs/>
              </w:rPr>
              <w:t xml:space="preserve">Actively support, promote and contribute to Unique Ways Vision, Mission and </w:t>
            </w:r>
            <w:r w:rsidR="00C65206">
              <w:rPr>
                <w:rFonts w:cstheme="minorHAnsi"/>
                <w:bCs/>
              </w:rPr>
              <w:t>wider charity objectives.</w:t>
            </w:r>
          </w:p>
        </w:tc>
      </w:tr>
      <w:tr w:rsidR="002025DC" w:rsidRPr="006E6FD0" w14:paraId="79FF83F3" w14:textId="77777777" w:rsidTr="009057B8">
        <w:tc>
          <w:tcPr>
            <w:tcW w:w="846" w:type="dxa"/>
          </w:tcPr>
          <w:p w14:paraId="0355E6C9" w14:textId="7C86E07D" w:rsidR="002025DC" w:rsidRPr="006E6FD0" w:rsidRDefault="002025DC" w:rsidP="006C5EAC">
            <w:pPr>
              <w:rPr>
                <w:rFonts w:cstheme="minorHAnsi"/>
                <w:b/>
              </w:rPr>
            </w:pPr>
            <w:r w:rsidRPr="006E6FD0">
              <w:rPr>
                <w:rFonts w:cstheme="minorHAnsi"/>
                <w:b/>
              </w:rPr>
              <w:t>2</w:t>
            </w:r>
          </w:p>
        </w:tc>
        <w:tc>
          <w:tcPr>
            <w:tcW w:w="9781" w:type="dxa"/>
          </w:tcPr>
          <w:p w14:paraId="11836D29" w14:textId="4733FA56" w:rsidR="002025DC" w:rsidRPr="006E6FD0" w:rsidRDefault="00497391" w:rsidP="00497391">
            <w:pPr>
              <w:rPr>
                <w:rFonts w:cstheme="minorHAnsi"/>
              </w:rPr>
            </w:pPr>
            <w:r w:rsidRPr="006E6FD0">
              <w:rPr>
                <w:rFonts w:cstheme="minorHAnsi"/>
              </w:rPr>
              <w:t xml:space="preserve">Operate at all times in a manner that is in line with the Unique Ways values and principles and be able to </w:t>
            </w:r>
            <w:r w:rsidR="009057B8" w:rsidRPr="006E6FD0">
              <w:rPr>
                <w:rFonts w:cstheme="minorHAnsi"/>
              </w:rPr>
              <w:t>demonstrate</w:t>
            </w:r>
            <w:r w:rsidRPr="006E6FD0">
              <w:rPr>
                <w:rFonts w:cstheme="minorHAnsi"/>
              </w:rPr>
              <w:t xml:space="preserve"> a commitment to living these values on a daily basis.</w:t>
            </w:r>
          </w:p>
        </w:tc>
      </w:tr>
      <w:tr w:rsidR="002025DC" w:rsidRPr="006E6FD0" w14:paraId="5FFD1C7B" w14:textId="77777777" w:rsidTr="009057B8">
        <w:tc>
          <w:tcPr>
            <w:tcW w:w="846" w:type="dxa"/>
          </w:tcPr>
          <w:p w14:paraId="5A75FB1C" w14:textId="5D5F032F" w:rsidR="002025DC" w:rsidRPr="006E6FD0" w:rsidRDefault="002025DC" w:rsidP="006C5EAC">
            <w:pPr>
              <w:rPr>
                <w:rFonts w:cstheme="minorHAnsi"/>
                <w:b/>
              </w:rPr>
            </w:pPr>
            <w:r w:rsidRPr="006E6FD0">
              <w:rPr>
                <w:rFonts w:cstheme="minorHAnsi"/>
                <w:b/>
              </w:rPr>
              <w:t>3</w:t>
            </w:r>
          </w:p>
        </w:tc>
        <w:tc>
          <w:tcPr>
            <w:tcW w:w="9781" w:type="dxa"/>
          </w:tcPr>
          <w:p w14:paraId="7B2F487F" w14:textId="441F9511" w:rsidR="002025DC" w:rsidRPr="006E6FD0" w:rsidRDefault="00497391" w:rsidP="006C5EAC">
            <w:pPr>
              <w:rPr>
                <w:rFonts w:cstheme="minorHAnsi"/>
                <w:b/>
              </w:rPr>
            </w:pPr>
            <w:r w:rsidRPr="006E6FD0">
              <w:rPr>
                <w:rFonts w:cstheme="minorHAnsi"/>
              </w:rPr>
              <w:t>Responsibility for compiling and delivering an individual work plan with agreed targets and timescales to ensure the key respon</w:t>
            </w:r>
            <w:r w:rsidR="009057B8" w:rsidRPr="006E6FD0">
              <w:rPr>
                <w:rFonts w:cstheme="minorHAnsi"/>
              </w:rPr>
              <w:t>sibilities</w:t>
            </w:r>
            <w:r w:rsidRPr="006E6FD0">
              <w:rPr>
                <w:rFonts w:cstheme="minorHAnsi"/>
              </w:rPr>
              <w:t xml:space="preserve"> and </w:t>
            </w:r>
            <w:r w:rsidR="009057B8" w:rsidRPr="006E6FD0">
              <w:rPr>
                <w:rFonts w:cstheme="minorHAnsi"/>
              </w:rPr>
              <w:t>accountabilities</w:t>
            </w:r>
            <w:r w:rsidRPr="006E6FD0">
              <w:rPr>
                <w:rFonts w:cstheme="minorHAnsi"/>
              </w:rPr>
              <w:t xml:space="preserve"> of the position are achieved.</w:t>
            </w:r>
          </w:p>
        </w:tc>
      </w:tr>
      <w:tr w:rsidR="002025DC" w:rsidRPr="006E6FD0" w14:paraId="6225F359" w14:textId="77777777" w:rsidTr="009057B8">
        <w:tc>
          <w:tcPr>
            <w:tcW w:w="846" w:type="dxa"/>
          </w:tcPr>
          <w:p w14:paraId="0C3A8DB4" w14:textId="210A11F2" w:rsidR="002025DC" w:rsidRPr="006E6FD0" w:rsidRDefault="002025DC" w:rsidP="006C5EAC">
            <w:pPr>
              <w:rPr>
                <w:rFonts w:cstheme="minorHAnsi"/>
                <w:b/>
              </w:rPr>
            </w:pPr>
            <w:r w:rsidRPr="006E6FD0">
              <w:rPr>
                <w:rFonts w:cstheme="minorHAnsi"/>
                <w:b/>
              </w:rPr>
              <w:t>4</w:t>
            </w:r>
          </w:p>
        </w:tc>
        <w:tc>
          <w:tcPr>
            <w:tcW w:w="9781" w:type="dxa"/>
          </w:tcPr>
          <w:p w14:paraId="3D5ADEE6" w14:textId="63AE142A" w:rsidR="002025DC" w:rsidRPr="006E6FD0" w:rsidRDefault="00497391" w:rsidP="006C5EAC">
            <w:pPr>
              <w:rPr>
                <w:rFonts w:cstheme="minorHAnsi"/>
                <w:bCs/>
              </w:rPr>
            </w:pPr>
            <w:r w:rsidRPr="006E6FD0">
              <w:rPr>
                <w:rFonts w:cstheme="minorHAnsi"/>
                <w:bCs/>
              </w:rPr>
              <w:t>Operate a flexible approach to work in order to help meet organisational demand</w:t>
            </w:r>
            <w:r w:rsidR="00D771CF" w:rsidRPr="006E6FD0">
              <w:rPr>
                <w:rFonts w:cstheme="minorHAnsi"/>
                <w:bCs/>
              </w:rPr>
              <w:t>s, including occasional evening and weekend work.</w:t>
            </w:r>
          </w:p>
        </w:tc>
      </w:tr>
      <w:tr w:rsidR="002025DC" w:rsidRPr="006E6FD0" w14:paraId="5C580D9F" w14:textId="77777777" w:rsidTr="009057B8">
        <w:tc>
          <w:tcPr>
            <w:tcW w:w="846" w:type="dxa"/>
          </w:tcPr>
          <w:p w14:paraId="64F57658" w14:textId="1A5F2BA9" w:rsidR="002025DC" w:rsidRPr="006E6FD0" w:rsidRDefault="002025DC" w:rsidP="006C5EAC">
            <w:pPr>
              <w:rPr>
                <w:rFonts w:cstheme="minorHAnsi"/>
                <w:b/>
              </w:rPr>
            </w:pPr>
            <w:r w:rsidRPr="006E6FD0">
              <w:rPr>
                <w:rFonts w:cstheme="minorHAnsi"/>
                <w:b/>
              </w:rPr>
              <w:t>5</w:t>
            </w:r>
          </w:p>
        </w:tc>
        <w:tc>
          <w:tcPr>
            <w:tcW w:w="9781" w:type="dxa"/>
          </w:tcPr>
          <w:p w14:paraId="37CA0614" w14:textId="5A6484C6" w:rsidR="002025DC" w:rsidRPr="006E6FD0" w:rsidRDefault="00497391" w:rsidP="006C5EAC">
            <w:pPr>
              <w:rPr>
                <w:rFonts w:cstheme="minorHAnsi"/>
                <w:b/>
              </w:rPr>
            </w:pPr>
            <w:r w:rsidRPr="006E6FD0">
              <w:rPr>
                <w:rFonts w:cstheme="minorHAnsi"/>
              </w:rPr>
              <w:t>Comply with all policies and procedures of Unique Ways.</w:t>
            </w:r>
          </w:p>
        </w:tc>
      </w:tr>
      <w:tr w:rsidR="002025DC" w:rsidRPr="006E6FD0" w14:paraId="27A2B8C5" w14:textId="77777777" w:rsidTr="009057B8">
        <w:tc>
          <w:tcPr>
            <w:tcW w:w="846" w:type="dxa"/>
          </w:tcPr>
          <w:p w14:paraId="390F7D3B" w14:textId="501AB574" w:rsidR="002025DC" w:rsidRPr="006E6FD0" w:rsidRDefault="002025DC" w:rsidP="006C5EAC">
            <w:pPr>
              <w:rPr>
                <w:rFonts w:cstheme="minorHAnsi"/>
                <w:b/>
              </w:rPr>
            </w:pPr>
            <w:r w:rsidRPr="006E6FD0">
              <w:rPr>
                <w:rFonts w:cstheme="minorHAnsi"/>
                <w:b/>
              </w:rPr>
              <w:t>6</w:t>
            </w:r>
          </w:p>
        </w:tc>
        <w:tc>
          <w:tcPr>
            <w:tcW w:w="9781" w:type="dxa"/>
          </w:tcPr>
          <w:p w14:paraId="22440C90" w14:textId="47FAAE60" w:rsidR="002025DC" w:rsidRPr="006E6FD0" w:rsidRDefault="00497391" w:rsidP="00497391">
            <w:pPr>
              <w:rPr>
                <w:rFonts w:cstheme="minorHAnsi"/>
                <w:b/>
              </w:rPr>
            </w:pPr>
            <w:r w:rsidRPr="006E6FD0">
              <w:rPr>
                <w:rFonts w:cstheme="minorHAnsi"/>
              </w:rPr>
              <w:t xml:space="preserve">Attend appropriate meetings and training as required.  </w:t>
            </w:r>
          </w:p>
        </w:tc>
      </w:tr>
      <w:tr w:rsidR="002025DC" w:rsidRPr="006E6FD0" w14:paraId="3F45F752" w14:textId="77777777" w:rsidTr="009057B8">
        <w:tc>
          <w:tcPr>
            <w:tcW w:w="846" w:type="dxa"/>
          </w:tcPr>
          <w:p w14:paraId="289729D8" w14:textId="2BB012C9" w:rsidR="002025DC" w:rsidRPr="006E6FD0" w:rsidRDefault="002025DC" w:rsidP="006C5EAC">
            <w:pPr>
              <w:rPr>
                <w:rFonts w:cstheme="minorHAnsi"/>
                <w:b/>
              </w:rPr>
            </w:pPr>
            <w:r w:rsidRPr="006E6FD0">
              <w:rPr>
                <w:rFonts w:cstheme="minorHAnsi"/>
                <w:b/>
              </w:rPr>
              <w:t>7</w:t>
            </w:r>
          </w:p>
        </w:tc>
        <w:tc>
          <w:tcPr>
            <w:tcW w:w="9781" w:type="dxa"/>
          </w:tcPr>
          <w:p w14:paraId="4A2D19DC" w14:textId="5DAADF8F" w:rsidR="002025DC" w:rsidRPr="006E6FD0" w:rsidRDefault="009057B8" w:rsidP="009057B8">
            <w:pPr>
              <w:rPr>
                <w:rFonts w:cstheme="minorHAnsi"/>
                <w:b/>
              </w:rPr>
            </w:pPr>
            <w:r w:rsidRPr="006E6FD0">
              <w:rPr>
                <w:rFonts w:cstheme="minorHAnsi"/>
              </w:rPr>
              <w:t>C</w:t>
            </w:r>
            <w:r w:rsidR="00497391" w:rsidRPr="006E6FD0">
              <w:rPr>
                <w:rFonts w:cstheme="minorHAnsi"/>
              </w:rPr>
              <w:t>omplete any other tasks as required, commensurate with the salary level for this position.</w:t>
            </w:r>
          </w:p>
        </w:tc>
      </w:tr>
      <w:tr w:rsidR="00C65206" w:rsidRPr="006E6FD0" w14:paraId="15384EE8" w14:textId="77777777" w:rsidTr="009057B8">
        <w:tc>
          <w:tcPr>
            <w:tcW w:w="846" w:type="dxa"/>
          </w:tcPr>
          <w:p w14:paraId="452C4F39" w14:textId="2C37D208" w:rsidR="00C65206" w:rsidRPr="006E6FD0" w:rsidRDefault="00C65206" w:rsidP="006C5EAC">
            <w:pPr>
              <w:rPr>
                <w:rFonts w:cstheme="minorHAnsi"/>
                <w:b/>
              </w:rPr>
            </w:pPr>
            <w:r>
              <w:rPr>
                <w:rFonts w:cstheme="minorHAnsi"/>
                <w:b/>
              </w:rPr>
              <w:t>8</w:t>
            </w:r>
          </w:p>
        </w:tc>
        <w:tc>
          <w:tcPr>
            <w:tcW w:w="9781" w:type="dxa"/>
          </w:tcPr>
          <w:p w14:paraId="4FE81346" w14:textId="6D275183" w:rsidR="00C65206" w:rsidRPr="006E6FD0" w:rsidRDefault="00C65206" w:rsidP="009057B8">
            <w:pPr>
              <w:rPr>
                <w:rFonts w:cstheme="minorHAnsi"/>
              </w:rPr>
            </w:pPr>
            <w:r w:rsidRPr="006E6FD0">
              <w:rPr>
                <w:rFonts w:cstheme="minorHAnsi"/>
              </w:rPr>
              <w:t>Ensure strong effective communication links are maintained with the Unique Ways staff team so that the issues facing families are shared.</w:t>
            </w:r>
          </w:p>
        </w:tc>
      </w:tr>
    </w:tbl>
    <w:p w14:paraId="342E9911" w14:textId="77777777" w:rsidR="000D3057" w:rsidRPr="006E6FD0" w:rsidRDefault="000D3057" w:rsidP="006C5EAC">
      <w:pPr>
        <w:spacing w:after="0"/>
        <w:rPr>
          <w:rFonts w:cstheme="minorHAnsi"/>
          <w:b/>
        </w:rPr>
      </w:pPr>
    </w:p>
    <w:p w14:paraId="66522AFD" w14:textId="736D48C6" w:rsidR="00C65206" w:rsidRDefault="00C65206" w:rsidP="005B1B51">
      <w:pPr>
        <w:spacing w:after="0"/>
        <w:rPr>
          <w:rFonts w:cstheme="minorHAnsi"/>
        </w:rPr>
      </w:pPr>
    </w:p>
    <w:p w14:paraId="428DC572" w14:textId="2BCFD84E" w:rsidR="00C65206" w:rsidRDefault="00C65206" w:rsidP="005B1B51">
      <w:pPr>
        <w:spacing w:after="0"/>
        <w:rPr>
          <w:rFonts w:cstheme="minorHAnsi"/>
        </w:rPr>
      </w:pPr>
    </w:p>
    <w:tbl>
      <w:tblPr>
        <w:tblStyle w:val="TableGrid"/>
        <w:tblW w:w="0" w:type="auto"/>
        <w:tblLook w:val="04A0" w:firstRow="1" w:lastRow="0" w:firstColumn="1" w:lastColumn="0" w:noHBand="0" w:noVBand="1"/>
      </w:tblPr>
      <w:tblGrid>
        <w:gridCol w:w="1028"/>
        <w:gridCol w:w="3787"/>
        <w:gridCol w:w="2584"/>
        <w:gridCol w:w="3363"/>
      </w:tblGrid>
      <w:tr w:rsidR="00CD3B41" w14:paraId="203AE015" w14:textId="77777777" w:rsidTr="00CD3B41">
        <w:tc>
          <w:tcPr>
            <w:tcW w:w="1028" w:type="dxa"/>
          </w:tcPr>
          <w:p w14:paraId="1EBD32EE" w14:textId="77777777" w:rsidR="00CD3B41" w:rsidRDefault="00CD3B41" w:rsidP="00A426B0">
            <w:pPr>
              <w:rPr>
                <w:rFonts w:cstheme="minorHAnsi"/>
              </w:rPr>
            </w:pPr>
          </w:p>
        </w:tc>
        <w:tc>
          <w:tcPr>
            <w:tcW w:w="3787" w:type="dxa"/>
          </w:tcPr>
          <w:p w14:paraId="5B579293" w14:textId="77777777" w:rsidR="00CD3B41" w:rsidRDefault="00CD3B41" w:rsidP="00A426B0">
            <w:pPr>
              <w:rPr>
                <w:rFonts w:cstheme="minorHAnsi"/>
              </w:rPr>
            </w:pPr>
          </w:p>
        </w:tc>
        <w:tc>
          <w:tcPr>
            <w:tcW w:w="2584" w:type="dxa"/>
          </w:tcPr>
          <w:p w14:paraId="499F017F" w14:textId="77777777" w:rsidR="00CD3B41" w:rsidRDefault="00CD3B41" w:rsidP="00A426B0">
            <w:pPr>
              <w:rPr>
                <w:rFonts w:cstheme="minorHAnsi"/>
              </w:rPr>
            </w:pPr>
          </w:p>
        </w:tc>
        <w:tc>
          <w:tcPr>
            <w:tcW w:w="3363" w:type="dxa"/>
          </w:tcPr>
          <w:p w14:paraId="740934C8" w14:textId="1E02E865" w:rsidR="00CD3B41" w:rsidRDefault="00CD3B41" w:rsidP="00A426B0">
            <w:pPr>
              <w:rPr>
                <w:rFonts w:cstheme="minorHAnsi"/>
              </w:rPr>
            </w:pPr>
            <w:r>
              <w:rPr>
                <w:rFonts w:cstheme="minorHAnsi"/>
              </w:rPr>
              <w:t>Date:</w:t>
            </w:r>
          </w:p>
        </w:tc>
      </w:tr>
      <w:tr w:rsidR="00CD3B41" w14:paraId="2DEA26E8" w14:textId="24AA98C0" w:rsidTr="00CD3B41">
        <w:tc>
          <w:tcPr>
            <w:tcW w:w="1028" w:type="dxa"/>
          </w:tcPr>
          <w:p w14:paraId="42B0813F" w14:textId="06873ED4" w:rsidR="00CD3B41" w:rsidRPr="00C65206" w:rsidRDefault="00CD3B41" w:rsidP="00A426B0">
            <w:pPr>
              <w:rPr>
                <w:rFonts w:cstheme="minorHAnsi"/>
              </w:rPr>
            </w:pPr>
            <w:r>
              <w:rPr>
                <w:rFonts w:cstheme="minorHAnsi"/>
              </w:rPr>
              <w:t>Signed:</w:t>
            </w:r>
          </w:p>
        </w:tc>
        <w:tc>
          <w:tcPr>
            <w:tcW w:w="3787" w:type="dxa"/>
          </w:tcPr>
          <w:p w14:paraId="155B9850" w14:textId="77777777" w:rsidR="00CD3B41" w:rsidRDefault="00CD3B41" w:rsidP="00A426B0">
            <w:pPr>
              <w:rPr>
                <w:rFonts w:cstheme="minorHAnsi"/>
              </w:rPr>
            </w:pPr>
          </w:p>
        </w:tc>
        <w:tc>
          <w:tcPr>
            <w:tcW w:w="2584" w:type="dxa"/>
          </w:tcPr>
          <w:p w14:paraId="085B3418" w14:textId="777A457A" w:rsidR="00CD3B41" w:rsidRPr="00C65206" w:rsidRDefault="00CD3B41" w:rsidP="00A426B0">
            <w:pPr>
              <w:rPr>
                <w:rFonts w:cstheme="minorHAnsi"/>
              </w:rPr>
            </w:pPr>
            <w:r>
              <w:rPr>
                <w:rFonts w:cstheme="minorHAnsi"/>
              </w:rPr>
              <w:t>Family Voice Project Co-ordinator</w:t>
            </w:r>
          </w:p>
        </w:tc>
        <w:tc>
          <w:tcPr>
            <w:tcW w:w="3363" w:type="dxa"/>
          </w:tcPr>
          <w:p w14:paraId="3FB2C8AE" w14:textId="77777777" w:rsidR="00CD3B41" w:rsidRDefault="00CD3B41" w:rsidP="00A426B0">
            <w:pPr>
              <w:rPr>
                <w:rFonts w:cstheme="minorHAnsi"/>
              </w:rPr>
            </w:pPr>
          </w:p>
        </w:tc>
      </w:tr>
      <w:tr w:rsidR="00CD3B41" w14:paraId="29A6636F" w14:textId="48C98743" w:rsidTr="00CD3B41">
        <w:tc>
          <w:tcPr>
            <w:tcW w:w="1028" w:type="dxa"/>
          </w:tcPr>
          <w:p w14:paraId="0AE34FE0" w14:textId="7B57BB26" w:rsidR="00CD3B41" w:rsidRPr="00C65206" w:rsidRDefault="00CD3B41" w:rsidP="00A426B0">
            <w:pPr>
              <w:rPr>
                <w:rFonts w:cstheme="minorHAnsi"/>
              </w:rPr>
            </w:pPr>
            <w:r>
              <w:rPr>
                <w:rFonts w:cstheme="minorHAnsi"/>
              </w:rPr>
              <w:t>Signed</w:t>
            </w:r>
          </w:p>
        </w:tc>
        <w:tc>
          <w:tcPr>
            <w:tcW w:w="3787" w:type="dxa"/>
          </w:tcPr>
          <w:p w14:paraId="6CF0BE8C" w14:textId="77777777" w:rsidR="00CD3B41" w:rsidRPr="00C65206" w:rsidRDefault="00CD3B41" w:rsidP="00A426B0">
            <w:pPr>
              <w:rPr>
                <w:rFonts w:cstheme="minorHAnsi"/>
              </w:rPr>
            </w:pPr>
          </w:p>
        </w:tc>
        <w:tc>
          <w:tcPr>
            <w:tcW w:w="2584" w:type="dxa"/>
          </w:tcPr>
          <w:p w14:paraId="1D925D95" w14:textId="77777777" w:rsidR="00CD3B41" w:rsidRDefault="00CD3B41" w:rsidP="00CD3B41">
            <w:pPr>
              <w:rPr>
                <w:rFonts w:cstheme="minorHAnsi"/>
              </w:rPr>
            </w:pPr>
            <w:r>
              <w:rPr>
                <w:rFonts w:cstheme="minorHAnsi"/>
              </w:rPr>
              <w:t>Chief Executive Officer</w:t>
            </w:r>
          </w:p>
          <w:p w14:paraId="4D7C03B0" w14:textId="544CB396" w:rsidR="00CD3B41" w:rsidRPr="00C65206" w:rsidRDefault="00CD3B41" w:rsidP="00CD3B41">
            <w:pPr>
              <w:rPr>
                <w:rFonts w:cstheme="minorHAnsi"/>
              </w:rPr>
            </w:pPr>
          </w:p>
        </w:tc>
        <w:tc>
          <w:tcPr>
            <w:tcW w:w="3363" w:type="dxa"/>
          </w:tcPr>
          <w:p w14:paraId="7656FD30" w14:textId="77777777" w:rsidR="00CD3B41" w:rsidRDefault="00CD3B41" w:rsidP="00A426B0">
            <w:pPr>
              <w:rPr>
                <w:rFonts w:cstheme="minorHAnsi"/>
              </w:rPr>
            </w:pPr>
          </w:p>
        </w:tc>
      </w:tr>
    </w:tbl>
    <w:p w14:paraId="22738CC9" w14:textId="77777777" w:rsidR="00C65206" w:rsidRPr="00C65206" w:rsidRDefault="00C65206" w:rsidP="00C65206">
      <w:pPr>
        <w:spacing w:after="0"/>
        <w:rPr>
          <w:rFonts w:cstheme="minorHAnsi"/>
          <w:b/>
        </w:rPr>
      </w:pPr>
    </w:p>
    <w:p w14:paraId="009CA24F" w14:textId="140B5F4F" w:rsidR="00C65206" w:rsidRDefault="00C65206" w:rsidP="006C5EAC">
      <w:pPr>
        <w:spacing w:after="0"/>
        <w:rPr>
          <w:rFonts w:cstheme="minorHAnsi"/>
          <w:b/>
        </w:rPr>
      </w:pPr>
    </w:p>
    <w:p w14:paraId="55AE67B7" w14:textId="54D76C55" w:rsidR="00C65206" w:rsidRDefault="00C65206" w:rsidP="006C5EAC">
      <w:pPr>
        <w:spacing w:after="0"/>
        <w:rPr>
          <w:rFonts w:cstheme="minorHAnsi"/>
          <w:b/>
        </w:rPr>
      </w:pPr>
    </w:p>
    <w:p w14:paraId="6763D257" w14:textId="7B894F29" w:rsidR="00CD3B41" w:rsidRDefault="00CD3B41" w:rsidP="006C5EAC">
      <w:pPr>
        <w:spacing w:after="0"/>
        <w:rPr>
          <w:rFonts w:cstheme="minorHAnsi"/>
          <w:b/>
        </w:rPr>
      </w:pPr>
    </w:p>
    <w:p w14:paraId="5DAEC5E3" w14:textId="14EA882F" w:rsidR="00CD3B41" w:rsidRDefault="00CD3B41" w:rsidP="006C5EAC">
      <w:pPr>
        <w:spacing w:after="0"/>
        <w:rPr>
          <w:rFonts w:cstheme="minorHAnsi"/>
          <w:b/>
        </w:rPr>
      </w:pPr>
    </w:p>
    <w:p w14:paraId="04772A13" w14:textId="6A95DAD0" w:rsidR="00CD3B41" w:rsidRDefault="00CD3B41" w:rsidP="006C5EAC">
      <w:pPr>
        <w:spacing w:after="0"/>
        <w:rPr>
          <w:rFonts w:cstheme="minorHAnsi"/>
          <w:b/>
        </w:rPr>
      </w:pPr>
    </w:p>
    <w:p w14:paraId="11F85B72" w14:textId="7FD8DDE1" w:rsidR="00CD3B41" w:rsidRDefault="00CD3B41" w:rsidP="006C5EAC">
      <w:pPr>
        <w:spacing w:after="0"/>
        <w:rPr>
          <w:rFonts w:cstheme="minorHAnsi"/>
          <w:b/>
        </w:rPr>
      </w:pPr>
    </w:p>
    <w:p w14:paraId="3DC50D28" w14:textId="4B967A4B" w:rsidR="00CD3B41" w:rsidRDefault="00CD3B41" w:rsidP="006C5EAC">
      <w:pPr>
        <w:spacing w:after="0"/>
        <w:rPr>
          <w:rFonts w:cstheme="minorHAnsi"/>
          <w:b/>
        </w:rPr>
      </w:pPr>
    </w:p>
    <w:p w14:paraId="66DE6304" w14:textId="7C896D23" w:rsidR="00CD3B41" w:rsidRDefault="00CD3B41" w:rsidP="006C5EAC">
      <w:pPr>
        <w:spacing w:after="0"/>
        <w:rPr>
          <w:rFonts w:cstheme="minorHAnsi"/>
          <w:b/>
        </w:rPr>
      </w:pPr>
    </w:p>
    <w:p w14:paraId="3F2CCC01" w14:textId="349B189B" w:rsidR="00CD3B41" w:rsidRDefault="00CD3B41" w:rsidP="006C5EAC">
      <w:pPr>
        <w:spacing w:after="0"/>
        <w:rPr>
          <w:rFonts w:cstheme="minorHAnsi"/>
          <w:b/>
        </w:rPr>
      </w:pPr>
    </w:p>
    <w:p w14:paraId="3D0BCEC5" w14:textId="09083AF4" w:rsidR="00CD3B41" w:rsidRDefault="00CD3B41" w:rsidP="006C5EAC">
      <w:pPr>
        <w:spacing w:after="0"/>
        <w:rPr>
          <w:rFonts w:cstheme="minorHAnsi"/>
          <w:b/>
        </w:rPr>
      </w:pPr>
    </w:p>
    <w:p w14:paraId="1BCA5EE3" w14:textId="3DA6DF71" w:rsidR="00CD3B41" w:rsidRDefault="00CD3B41" w:rsidP="006C5EAC">
      <w:pPr>
        <w:spacing w:after="0"/>
        <w:rPr>
          <w:rFonts w:cstheme="minorHAnsi"/>
          <w:b/>
        </w:rPr>
      </w:pPr>
    </w:p>
    <w:p w14:paraId="573F6544" w14:textId="722B4ABC" w:rsidR="00CD3B41" w:rsidRDefault="00CD3B41" w:rsidP="006C5EAC">
      <w:pPr>
        <w:spacing w:after="0"/>
        <w:rPr>
          <w:rFonts w:cstheme="minorHAnsi"/>
          <w:b/>
        </w:rPr>
      </w:pPr>
    </w:p>
    <w:p w14:paraId="01DEFCF8" w14:textId="629B7482" w:rsidR="00DC6969" w:rsidRDefault="00DC6969" w:rsidP="006C5EAC">
      <w:pPr>
        <w:spacing w:after="0"/>
        <w:rPr>
          <w:rFonts w:cstheme="minorHAnsi"/>
          <w:b/>
        </w:rPr>
      </w:pPr>
    </w:p>
    <w:p w14:paraId="00D184D6" w14:textId="00E1B58D" w:rsidR="00DC6969" w:rsidRDefault="00DC6969" w:rsidP="006C5EAC">
      <w:pPr>
        <w:spacing w:after="0"/>
        <w:rPr>
          <w:rFonts w:cstheme="minorHAnsi"/>
          <w:b/>
        </w:rPr>
      </w:pPr>
    </w:p>
    <w:p w14:paraId="6DFE915A" w14:textId="5A1B18B3" w:rsidR="00DC6969" w:rsidRDefault="00DC6969" w:rsidP="006C5EAC">
      <w:pPr>
        <w:spacing w:after="0"/>
        <w:rPr>
          <w:rFonts w:cstheme="minorHAnsi"/>
          <w:b/>
        </w:rPr>
      </w:pPr>
    </w:p>
    <w:p w14:paraId="5C8F6504" w14:textId="04232A11" w:rsidR="00DC6969" w:rsidRDefault="00DC6969" w:rsidP="006C5EAC">
      <w:pPr>
        <w:spacing w:after="0"/>
        <w:rPr>
          <w:rFonts w:cstheme="minorHAnsi"/>
          <w:b/>
        </w:rPr>
      </w:pPr>
    </w:p>
    <w:p w14:paraId="541178F5" w14:textId="77777777" w:rsidR="00DC6969" w:rsidRDefault="00DC6969" w:rsidP="006C5EAC">
      <w:pPr>
        <w:spacing w:after="0"/>
        <w:rPr>
          <w:rFonts w:cstheme="minorHAnsi"/>
          <w:b/>
        </w:rPr>
      </w:pPr>
    </w:p>
    <w:p w14:paraId="06E09A58" w14:textId="718DE062" w:rsidR="00CD3B41" w:rsidRDefault="00CD3B41" w:rsidP="006C5EAC">
      <w:pPr>
        <w:spacing w:after="0"/>
        <w:rPr>
          <w:rFonts w:cstheme="minorHAnsi"/>
          <w:b/>
        </w:rPr>
      </w:pPr>
    </w:p>
    <w:p w14:paraId="22ACCE88" w14:textId="77777777" w:rsidR="00CD3B41" w:rsidRDefault="00CD3B41" w:rsidP="006C5EAC">
      <w:pPr>
        <w:spacing w:after="0"/>
        <w:rPr>
          <w:rFonts w:cstheme="minorHAnsi"/>
          <w:b/>
        </w:rPr>
      </w:pPr>
    </w:p>
    <w:p w14:paraId="10E32DB8" w14:textId="4259D2B2" w:rsidR="00C65206" w:rsidRDefault="00C65206" w:rsidP="006C5EAC">
      <w:pPr>
        <w:spacing w:after="0"/>
        <w:rPr>
          <w:rFonts w:cstheme="minorHAnsi"/>
          <w:b/>
        </w:rPr>
      </w:pPr>
      <w:r>
        <w:rPr>
          <w:rFonts w:cstheme="minorHAnsi"/>
          <w:b/>
        </w:rPr>
        <w:t>For official use only:-</w:t>
      </w:r>
    </w:p>
    <w:tbl>
      <w:tblPr>
        <w:tblStyle w:val="TableGrid"/>
        <w:tblW w:w="0" w:type="auto"/>
        <w:tblLook w:val="04A0" w:firstRow="1" w:lastRow="0" w:firstColumn="1" w:lastColumn="0" w:noHBand="0" w:noVBand="1"/>
      </w:tblPr>
      <w:tblGrid>
        <w:gridCol w:w="4815"/>
        <w:gridCol w:w="5947"/>
      </w:tblGrid>
      <w:tr w:rsidR="00C65206" w14:paraId="08FF94D1" w14:textId="77777777" w:rsidTr="00CD3B41">
        <w:tc>
          <w:tcPr>
            <w:tcW w:w="4815" w:type="dxa"/>
          </w:tcPr>
          <w:p w14:paraId="7C79A187" w14:textId="1725C7EA" w:rsidR="00C65206" w:rsidRDefault="00C65206" w:rsidP="006C5EAC">
            <w:pPr>
              <w:rPr>
                <w:rFonts w:cstheme="minorHAnsi"/>
                <w:b/>
              </w:rPr>
            </w:pPr>
            <w:r w:rsidRPr="006E6FD0">
              <w:rPr>
                <w:rFonts w:cstheme="minorHAnsi"/>
              </w:rPr>
              <w:t>Job Description compiled:</w:t>
            </w:r>
            <w:r w:rsidRPr="006E6FD0">
              <w:rPr>
                <w:rFonts w:cstheme="minorHAnsi"/>
              </w:rPr>
              <w:tab/>
            </w:r>
          </w:p>
        </w:tc>
        <w:tc>
          <w:tcPr>
            <w:tcW w:w="5947" w:type="dxa"/>
          </w:tcPr>
          <w:p w14:paraId="6136A908" w14:textId="4A898C92" w:rsidR="00C65206" w:rsidRDefault="00C65206" w:rsidP="006C5EAC">
            <w:pPr>
              <w:rPr>
                <w:rFonts w:cstheme="minorHAnsi"/>
                <w:b/>
              </w:rPr>
            </w:pPr>
            <w:r w:rsidRPr="006E6FD0">
              <w:rPr>
                <w:rFonts w:cstheme="minorHAnsi"/>
              </w:rPr>
              <w:t>January 2017</w:t>
            </w:r>
          </w:p>
        </w:tc>
      </w:tr>
      <w:tr w:rsidR="00C65206" w14:paraId="4FF74B3A" w14:textId="77777777" w:rsidTr="00CD3B41">
        <w:tc>
          <w:tcPr>
            <w:tcW w:w="4815" w:type="dxa"/>
          </w:tcPr>
          <w:p w14:paraId="211A8303" w14:textId="77777777" w:rsidR="00C65206" w:rsidRPr="006E6FD0" w:rsidRDefault="00C65206" w:rsidP="00C65206">
            <w:pPr>
              <w:rPr>
                <w:rFonts w:cstheme="minorHAnsi"/>
              </w:rPr>
            </w:pPr>
          </w:p>
          <w:p w14:paraId="4FFCC189" w14:textId="1C4CE3CA" w:rsidR="00C65206" w:rsidRDefault="00CD3B41" w:rsidP="00C65206">
            <w:pPr>
              <w:rPr>
                <w:rFonts w:cstheme="minorHAnsi"/>
                <w:b/>
              </w:rPr>
            </w:pPr>
            <w:r>
              <w:rPr>
                <w:rFonts w:cstheme="minorHAnsi"/>
              </w:rPr>
              <w:t>R</w:t>
            </w:r>
            <w:r w:rsidR="00C65206" w:rsidRPr="006E6FD0">
              <w:rPr>
                <w:rFonts w:cstheme="minorHAnsi"/>
              </w:rPr>
              <w:t>eviewed:</w:t>
            </w:r>
            <w:r w:rsidR="00C65206" w:rsidRPr="006E6FD0">
              <w:rPr>
                <w:rFonts w:cstheme="minorHAnsi"/>
              </w:rPr>
              <w:tab/>
            </w:r>
          </w:p>
        </w:tc>
        <w:tc>
          <w:tcPr>
            <w:tcW w:w="5947" w:type="dxa"/>
          </w:tcPr>
          <w:p w14:paraId="4AD98DE8" w14:textId="1BA75F69" w:rsidR="00C65206" w:rsidRDefault="00C65206" w:rsidP="00C65206">
            <w:pPr>
              <w:rPr>
                <w:rFonts w:cstheme="minorHAnsi"/>
              </w:rPr>
            </w:pPr>
            <w:r w:rsidRPr="006E6FD0">
              <w:rPr>
                <w:rFonts w:cstheme="minorHAnsi"/>
              </w:rPr>
              <w:t>December 2019</w:t>
            </w:r>
            <w:r>
              <w:rPr>
                <w:rFonts w:cstheme="minorHAnsi"/>
              </w:rPr>
              <w:tab/>
            </w:r>
            <w:r>
              <w:rPr>
                <w:rFonts w:cstheme="minorHAnsi"/>
              </w:rPr>
              <w:tab/>
            </w:r>
          </w:p>
          <w:p w14:paraId="2E9973AC" w14:textId="131CD9AD" w:rsidR="00C65206" w:rsidRDefault="00C65206" w:rsidP="00CD3B41">
            <w:pPr>
              <w:rPr>
                <w:rFonts w:cstheme="minorHAnsi"/>
                <w:b/>
              </w:rPr>
            </w:pPr>
            <w:r>
              <w:rPr>
                <w:rFonts w:cstheme="minorHAnsi"/>
              </w:rPr>
              <w:t>May 2024</w:t>
            </w:r>
          </w:p>
        </w:tc>
      </w:tr>
    </w:tbl>
    <w:p w14:paraId="033401C1" w14:textId="77777777" w:rsidR="00C65206" w:rsidRPr="006E6FD0" w:rsidRDefault="00C65206" w:rsidP="006C5EAC">
      <w:pPr>
        <w:spacing w:after="0"/>
        <w:rPr>
          <w:rFonts w:cstheme="minorHAnsi"/>
          <w:b/>
        </w:rPr>
      </w:pPr>
    </w:p>
    <w:sectPr w:rsidR="00C65206" w:rsidRPr="006E6FD0" w:rsidSect="009057B8">
      <w:headerReference w:type="default" r:id="rId8"/>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E17C5" w14:textId="77777777" w:rsidR="00856F36" w:rsidRDefault="00856F36" w:rsidP="00BD2795">
      <w:pPr>
        <w:spacing w:after="0" w:line="240" w:lineRule="auto"/>
      </w:pPr>
      <w:r>
        <w:separator/>
      </w:r>
    </w:p>
  </w:endnote>
  <w:endnote w:type="continuationSeparator" w:id="0">
    <w:p w14:paraId="69062B1D" w14:textId="77777777" w:rsidR="00856F36" w:rsidRDefault="00856F36" w:rsidP="00BD2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F6463" w14:textId="77777777" w:rsidR="00856F36" w:rsidRDefault="00856F36" w:rsidP="00BD2795">
      <w:pPr>
        <w:spacing w:after="0" w:line="240" w:lineRule="auto"/>
      </w:pPr>
      <w:r>
        <w:separator/>
      </w:r>
    </w:p>
  </w:footnote>
  <w:footnote w:type="continuationSeparator" w:id="0">
    <w:p w14:paraId="4E223779" w14:textId="77777777" w:rsidR="00856F36" w:rsidRDefault="00856F36" w:rsidP="00BD2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F97A4" w14:textId="77777777" w:rsidR="00FD3847" w:rsidRPr="002F76FD" w:rsidRDefault="002F76FD" w:rsidP="00DC0622">
    <w:pPr>
      <w:pStyle w:val="Header"/>
      <w:jc w:val="right"/>
    </w:pPr>
    <w:r>
      <w:rPr>
        <w:noProof/>
        <w:lang w:val="en-US"/>
      </w:rPr>
      <w:drawing>
        <wp:inline distT="0" distB="0" distL="0" distR="0" wp14:anchorId="63275FDA" wp14:editId="78951106">
          <wp:extent cx="1947600" cy="88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ull_colour_small.jpg"/>
                  <pic:cNvPicPr/>
                </pic:nvPicPr>
                <pic:blipFill>
                  <a:blip r:embed="rId1">
                    <a:extLst>
                      <a:ext uri="{28A0092B-C50C-407E-A947-70E740481C1C}">
                        <a14:useLocalDpi xmlns:a14="http://schemas.microsoft.com/office/drawing/2010/main" val="0"/>
                      </a:ext>
                    </a:extLst>
                  </a:blip>
                  <a:stretch>
                    <a:fillRect/>
                  </a:stretch>
                </pic:blipFill>
                <pic:spPr>
                  <a:xfrm>
                    <a:off x="0" y="0"/>
                    <a:ext cx="1947600" cy="88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7150"/>
    <w:multiLevelType w:val="hybridMultilevel"/>
    <w:tmpl w:val="C7382EC6"/>
    <w:lvl w:ilvl="0" w:tplc="228E16EC">
      <w:start w:val="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43E91"/>
    <w:multiLevelType w:val="hybridMultilevel"/>
    <w:tmpl w:val="09FA03B6"/>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644"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3E3B04"/>
    <w:multiLevelType w:val="hybridMultilevel"/>
    <w:tmpl w:val="09FA03B6"/>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644"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D5F3F"/>
    <w:multiLevelType w:val="hybridMultilevel"/>
    <w:tmpl w:val="A64C2CC6"/>
    <w:lvl w:ilvl="0" w:tplc="51963724">
      <w:start w:val="1"/>
      <w:numFmt w:val="decimal"/>
      <w:lvlText w:val="%1."/>
      <w:lvlJc w:val="left"/>
      <w:pPr>
        <w:tabs>
          <w:tab w:val="num" w:pos="720"/>
        </w:tabs>
        <w:ind w:left="720" w:hanging="36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rPr>
        <w:rFonts w:hint="default"/>
      </w:rPr>
    </w:lvl>
    <w:lvl w:ilvl="2" w:tplc="17D82092">
      <w:start w:val="2"/>
      <w:numFmt w:val="upperLetter"/>
      <w:lvlText w:val="%3."/>
      <w:lvlJc w:val="left"/>
      <w:pPr>
        <w:ind w:left="360" w:hanging="360"/>
      </w:pPr>
      <w:rPr>
        <w:rFonts w:hint="default"/>
        <w:b/>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83592"/>
    <w:multiLevelType w:val="hybridMultilevel"/>
    <w:tmpl w:val="A64C2CC6"/>
    <w:lvl w:ilvl="0" w:tplc="51963724">
      <w:start w:val="1"/>
      <w:numFmt w:val="decimal"/>
      <w:lvlText w:val="%1."/>
      <w:lvlJc w:val="left"/>
      <w:pPr>
        <w:tabs>
          <w:tab w:val="num" w:pos="720"/>
        </w:tabs>
        <w:ind w:left="720" w:hanging="36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rPr>
        <w:rFonts w:hint="default"/>
      </w:rPr>
    </w:lvl>
    <w:lvl w:ilvl="2" w:tplc="17D82092">
      <w:start w:val="2"/>
      <w:numFmt w:val="upperLetter"/>
      <w:lvlText w:val="%3."/>
      <w:lvlJc w:val="left"/>
      <w:pPr>
        <w:ind w:left="360" w:hanging="360"/>
      </w:pPr>
      <w:rPr>
        <w:rFonts w:hint="default"/>
        <w:b/>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83AF1"/>
    <w:multiLevelType w:val="hybridMultilevel"/>
    <w:tmpl w:val="43BAC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3D68B7"/>
    <w:multiLevelType w:val="hybridMultilevel"/>
    <w:tmpl w:val="A64C2CC6"/>
    <w:lvl w:ilvl="0" w:tplc="51963724">
      <w:start w:val="1"/>
      <w:numFmt w:val="decimal"/>
      <w:lvlText w:val="%1."/>
      <w:lvlJc w:val="left"/>
      <w:pPr>
        <w:tabs>
          <w:tab w:val="num" w:pos="720"/>
        </w:tabs>
        <w:ind w:left="720" w:hanging="36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rPr>
        <w:rFonts w:hint="default"/>
      </w:rPr>
    </w:lvl>
    <w:lvl w:ilvl="2" w:tplc="17D82092">
      <w:start w:val="2"/>
      <w:numFmt w:val="upperLetter"/>
      <w:lvlText w:val="%3."/>
      <w:lvlJc w:val="left"/>
      <w:pPr>
        <w:ind w:left="360" w:hanging="360"/>
      </w:pPr>
      <w:rPr>
        <w:rFonts w:hint="default"/>
        <w:b/>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20559"/>
    <w:multiLevelType w:val="hybridMultilevel"/>
    <w:tmpl w:val="C19AAB42"/>
    <w:lvl w:ilvl="0" w:tplc="0409000F">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3F63A0"/>
    <w:multiLevelType w:val="hybridMultilevel"/>
    <w:tmpl w:val="74240EFC"/>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644"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906F3E"/>
    <w:multiLevelType w:val="hybridMultilevel"/>
    <w:tmpl w:val="B506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11BA3"/>
    <w:multiLevelType w:val="hybridMultilevel"/>
    <w:tmpl w:val="5BE28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03481D"/>
    <w:multiLevelType w:val="hybridMultilevel"/>
    <w:tmpl w:val="09FA03B6"/>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C70398"/>
    <w:multiLevelType w:val="hybridMultilevel"/>
    <w:tmpl w:val="56AC6C8A"/>
    <w:lvl w:ilvl="0" w:tplc="04090017">
      <w:start w:val="1"/>
      <w:numFmt w:val="lowerLetter"/>
      <w:lvlText w:val="%1)"/>
      <w:lvlJc w:val="left"/>
      <w:pPr>
        <w:tabs>
          <w:tab w:val="num" w:pos="720"/>
        </w:tabs>
        <w:ind w:left="720" w:hanging="360"/>
      </w:pPr>
      <w:rPr>
        <w:rFonts w:hint="default"/>
      </w:rPr>
    </w:lvl>
    <w:lvl w:ilvl="1" w:tplc="63169D24">
      <w:start w:val="1"/>
      <w:numFmt w:val="upperLetter"/>
      <w:lvlText w:val="%2."/>
      <w:lvlJc w:val="left"/>
      <w:pPr>
        <w:tabs>
          <w:tab w:val="num" w:pos="1440"/>
        </w:tabs>
        <w:ind w:left="1440" w:hanging="360"/>
      </w:pPr>
      <w:rPr>
        <w:rFonts w:ascii="Arial" w:eastAsiaTheme="minorHAnsi" w:hAnsi="Arial"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291067"/>
    <w:multiLevelType w:val="hybridMultilevel"/>
    <w:tmpl w:val="09FA03B6"/>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644"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122F21"/>
    <w:multiLevelType w:val="hybridMultilevel"/>
    <w:tmpl w:val="092AF260"/>
    <w:lvl w:ilvl="0" w:tplc="51963724">
      <w:start w:val="1"/>
      <w:numFmt w:val="decimal"/>
      <w:lvlText w:val="%1."/>
      <w:lvlJc w:val="left"/>
      <w:pPr>
        <w:tabs>
          <w:tab w:val="num" w:pos="720"/>
        </w:tabs>
        <w:ind w:left="720" w:hanging="36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rPr>
        <w:rFonts w:hint="default"/>
      </w:rPr>
    </w:lvl>
    <w:lvl w:ilvl="2" w:tplc="17D82092">
      <w:start w:val="2"/>
      <w:numFmt w:val="upperLetter"/>
      <w:lvlText w:val="%3."/>
      <w:lvlJc w:val="left"/>
      <w:pPr>
        <w:ind w:left="360" w:hanging="360"/>
      </w:pPr>
      <w:rPr>
        <w:rFonts w:hint="default"/>
        <w:b/>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370261"/>
    <w:multiLevelType w:val="hybridMultilevel"/>
    <w:tmpl w:val="5BE28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9A3609"/>
    <w:multiLevelType w:val="hybridMultilevel"/>
    <w:tmpl w:val="09FA03B6"/>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644"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E736EC"/>
    <w:multiLevelType w:val="hybridMultilevel"/>
    <w:tmpl w:val="130AEAB4"/>
    <w:lvl w:ilvl="0" w:tplc="5748EF4E">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52FE117E"/>
    <w:multiLevelType w:val="hybridMultilevel"/>
    <w:tmpl w:val="C19AAB42"/>
    <w:lvl w:ilvl="0" w:tplc="0409000F">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5878B8"/>
    <w:multiLevelType w:val="hybridMultilevel"/>
    <w:tmpl w:val="EC96F9E8"/>
    <w:lvl w:ilvl="0" w:tplc="AE047AE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7919CE"/>
    <w:multiLevelType w:val="hybridMultilevel"/>
    <w:tmpl w:val="09FA03B6"/>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644"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F86715"/>
    <w:multiLevelType w:val="hybridMultilevel"/>
    <w:tmpl w:val="C19AAB42"/>
    <w:lvl w:ilvl="0" w:tplc="0409000F">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FE71C6"/>
    <w:multiLevelType w:val="hybridMultilevel"/>
    <w:tmpl w:val="6EE0F6BA"/>
    <w:lvl w:ilvl="0" w:tplc="0782718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F25B6E"/>
    <w:multiLevelType w:val="hybridMultilevel"/>
    <w:tmpl w:val="C19AAB42"/>
    <w:lvl w:ilvl="0" w:tplc="0409000F">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98F55E2"/>
    <w:multiLevelType w:val="hybridMultilevel"/>
    <w:tmpl w:val="C19AAB42"/>
    <w:lvl w:ilvl="0" w:tplc="0409000F">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DC35AF"/>
    <w:multiLevelType w:val="hybridMultilevel"/>
    <w:tmpl w:val="09FA03B6"/>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644"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1108CB"/>
    <w:multiLevelType w:val="hybridMultilevel"/>
    <w:tmpl w:val="5BE28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E85B4C"/>
    <w:multiLevelType w:val="hybridMultilevel"/>
    <w:tmpl w:val="6584E4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7B507640"/>
    <w:multiLevelType w:val="hybridMultilevel"/>
    <w:tmpl w:val="A64C2CC6"/>
    <w:lvl w:ilvl="0" w:tplc="51963724">
      <w:start w:val="1"/>
      <w:numFmt w:val="decimal"/>
      <w:lvlText w:val="%1."/>
      <w:lvlJc w:val="left"/>
      <w:pPr>
        <w:tabs>
          <w:tab w:val="num" w:pos="720"/>
        </w:tabs>
        <w:ind w:left="720" w:hanging="36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rPr>
        <w:rFonts w:hint="default"/>
      </w:rPr>
    </w:lvl>
    <w:lvl w:ilvl="2" w:tplc="17D82092">
      <w:start w:val="2"/>
      <w:numFmt w:val="upperLetter"/>
      <w:lvlText w:val="%3."/>
      <w:lvlJc w:val="left"/>
      <w:pPr>
        <w:ind w:left="360" w:hanging="360"/>
      </w:pPr>
      <w:rPr>
        <w:rFonts w:hint="default"/>
        <w:b/>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830360"/>
    <w:multiLevelType w:val="hybridMultilevel"/>
    <w:tmpl w:val="A64C2CC6"/>
    <w:lvl w:ilvl="0" w:tplc="51963724">
      <w:start w:val="1"/>
      <w:numFmt w:val="decimal"/>
      <w:lvlText w:val="%1."/>
      <w:lvlJc w:val="left"/>
      <w:pPr>
        <w:tabs>
          <w:tab w:val="num" w:pos="720"/>
        </w:tabs>
        <w:ind w:left="720" w:hanging="36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rPr>
        <w:rFonts w:hint="default"/>
      </w:rPr>
    </w:lvl>
    <w:lvl w:ilvl="2" w:tplc="17D82092">
      <w:start w:val="2"/>
      <w:numFmt w:val="upperLetter"/>
      <w:lvlText w:val="%3."/>
      <w:lvlJc w:val="left"/>
      <w:pPr>
        <w:ind w:left="360" w:hanging="360"/>
      </w:pPr>
      <w:rPr>
        <w:rFonts w:hint="default"/>
        <w:b/>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113EC2"/>
    <w:multiLevelType w:val="multilevel"/>
    <w:tmpl w:val="9EBA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7"/>
  </w:num>
  <w:num w:numId="3">
    <w:abstractNumId w:val="5"/>
  </w:num>
  <w:num w:numId="4">
    <w:abstractNumId w:val="9"/>
  </w:num>
  <w:num w:numId="5">
    <w:abstractNumId w:val="11"/>
  </w:num>
  <w:num w:numId="6">
    <w:abstractNumId w:val="22"/>
  </w:num>
  <w:num w:numId="7">
    <w:abstractNumId w:val="17"/>
  </w:num>
  <w:num w:numId="8">
    <w:abstractNumId w:val="2"/>
  </w:num>
  <w:num w:numId="9">
    <w:abstractNumId w:val="8"/>
  </w:num>
  <w:num w:numId="10">
    <w:abstractNumId w:val="20"/>
  </w:num>
  <w:num w:numId="11">
    <w:abstractNumId w:val="13"/>
  </w:num>
  <w:num w:numId="12">
    <w:abstractNumId w:val="25"/>
  </w:num>
  <w:num w:numId="13">
    <w:abstractNumId w:val="16"/>
  </w:num>
  <w:num w:numId="14">
    <w:abstractNumId w:val="12"/>
  </w:num>
  <w:num w:numId="15">
    <w:abstractNumId w:val="0"/>
  </w:num>
  <w:num w:numId="16">
    <w:abstractNumId w:val="14"/>
  </w:num>
  <w:num w:numId="17">
    <w:abstractNumId w:val="3"/>
  </w:num>
  <w:num w:numId="18">
    <w:abstractNumId w:val="29"/>
  </w:num>
  <w:num w:numId="19">
    <w:abstractNumId w:val="4"/>
  </w:num>
  <w:num w:numId="20">
    <w:abstractNumId w:val="28"/>
  </w:num>
  <w:num w:numId="21">
    <w:abstractNumId w:val="6"/>
  </w:num>
  <w:num w:numId="22">
    <w:abstractNumId w:val="15"/>
  </w:num>
  <w:num w:numId="23">
    <w:abstractNumId w:val="10"/>
  </w:num>
  <w:num w:numId="24">
    <w:abstractNumId w:val="26"/>
  </w:num>
  <w:num w:numId="25">
    <w:abstractNumId w:val="18"/>
  </w:num>
  <w:num w:numId="26">
    <w:abstractNumId w:val="21"/>
  </w:num>
  <w:num w:numId="27">
    <w:abstractNumId w:val="7"/>
  </w:num>
  <w:num w:numId="28">
    <w:abstractNumId w:val="24"/>
  </w:num>
  <w:num w:numId="29">
    <w:abstractNumId w:val="23"/>
  </w:num>
  <w:num w:numId="30">
    <w:abstractNumId w:val="3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795"/>
    <w:rsid w:val="00013635"/>
    <w:rsid w:val="00041D0E"/>
    <w:rsid w:val="000A4D6A"/>
    <w:rsid w:val="000B5CB9"/>
    <w:rsid w:val="000D2E13"/>
    <w:rsid w:val="000D3057"/>
    <w:rsid w:val="00107FB2"/>
    <w:rsid w:val="00146126"/>
    <w:rsid w:val="00163C77"/>
    <w:rsid w:val="001A390F"/>
    <w:rsid w:val="001C7979"/>
    <w:rsid w:val="0020189B"/>
    <w:rsid w:val="002025DC"/>
    <w:rsid w:val="00205BB3"/>
    <w:rsid w:val="002435B7"/>
    <w:rsid w:val="002970B1"/>
    <w:rsid w:val="002C647C"/>
    <w:rsid w:val="002D4B5F"/>
    <w:rsid w:val="002F0AE9"/>
    <w:rsid w:val="002F76FD"/>
    <w:rsid w:val="003051E4"/>
    <w:rsid w:val="00391965"/>
    <w:rsid w:val="003972DA"/>
    <w:rsid w:val="003C74F8"/>
    <w:rsid w:val="00416C85"/>
    <w:rsid w:val="00487ECA"/>
    <w:rsid w:val="00497391"/>
    <w:rsid w:val="00530150"/>
    <w:rsid w:val="0054211B"/>
    <w:rsid w:val="00587353"/>
    <w:rsid w:val="005B1B51"/>
    <w:rsid w:val="005B4E01"/>
    <w:rsid w:val="005F3749"/>
    <w:rsid w:val="006C5EAC"/>
    <w:rsid w:val="006D60DB"/>
    <w:rsid w:val="006E6FD0"/>
    <w:rsid w:val="007227B5"/>
    <w:rsid w:val="007253D7"/>
    <w:rsid w:val="00754627"/>
    <w:rsid w:val="0078311A"/>
    <w:rsid w:val="007A10F1"/>
    <w:rsid w:val="007B19EF"/>
    <w:rsid w:val="007E5D61"/>
    <w:rsid w:val="007F6262"/>
    <w:rsid w:val="00856F36"/>
    <w:rsid w:val="008E763E"/>
    <w:rsid w:val="009057B8"/>
    <w:rsid w:val="00965000"/>
    <w:rsid w:val="009F08A7"/>
    <w:rsid w:val="009F0C5A"/>
    <w:rsid w:val="00A05A50"/>
    <w:rsid w:val="00AA1504"/>
    <w:rsid w:val="00AE4983"/>
    <w:rsid w:val="00B32264"/>
    <w:rsid w:val="00B64A70"/>
    <w:rsid w:val="00BC7407"/>
    <w:rsid w:val="00BD2795"/>
    <w:rsid w:val="00C01F2C"/>
    <w:rsid w:val="00C31821"/>
    <w:rsid w:val="00C65206"/>
    <w:rsid w:val="00C9540C"/>
    <w:rsid w:val="00CB29DC"/>
    <w:rsid w:val="00CD3B41"/>
    <w:rsid w:val="00D0162F"/>
    <w:rsid w:val="00D25DB9"/>
    <w:rsid w:val="00D264FF"/>
    <w:rsid w:val="00D44920"/>
    <w:rsid w:val="00D771CF"/>
    <w:rsid w:val="00D96A96"/>
    <w:rsid w:val="00DC0622"/>
    <w:rsid w:val="00DC6969"/>
    <w:rsid w:val="00E17598"/>
    <w:rsid w:val="00E424B0"/>
    <w:rsid w:val="00E92E8B"/>
    <w:rsid w:val="00E953BC"/>
    <w:rsid w:val="00EB142F"/>
    <w:rsid w:val="00EE023C"/>
    <w:rsid w:val="00F23426"/>
    <w:rsid w:val="00F55BAE"/>
    <w:rsid w:val="00F70B6E"/>
    <w:rsid w:val="00F9300C"/>
    <w:rsid w:val="00FA14AE"/>
    <w:rsid w:val="00FC0F6D"/>
    <w:rsid w:val="00FD3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67F23F8"/>
  <w15:docId w15:val="{0D6BD8EE-443B-42D7-A2EE-E1F9D1FF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7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795"/>
  </w:style>
  <w:style w:type="paragraph" w:styleId="Footer">
    <w:name w:val="footer"/>
    <w:basedOn w:val="Normal"/>
    <w:link w:val="FooterChar"/>
    <w:uiPriority w:val="99"/>
    <w:unhideWhenUsed/>
    <w:rsid w:val="00BD27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795"/>
  </w:style>
  <w:style w:type="paragraph" w:styleId="BalloonText">
    <w:name w:val="Balloon Text"/>
    <w:basedOn w:val="Normal"/>
    <w:link w:val="BalloonTextChar"/>
    <w:uiPriority w:val="99"/>
    <w:semiHidden/>
    <w:unhideWhenUsed/>
    <w:rsid w:val="00BD2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795"/>
    <w:rPr>
      <w:rFonts w:ascii="Tahoma" w:hAnsi="Tahoma" w:cs="Tahoma"/>
      <w:sz w:val="16"/>
      <w:szCs w:val="16"/>
    </w:rPr>
  </w:style>
  <w:style w:type="table" w:styleId="TableGrid">
    <w:name w:val="Table Grid"/>
    <w:basedOn w:val="TableNormal"/>
    <w:uiPriority w:val="59"/>
    <w:rsid w:val="00BD2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2795"/>
    <w:pPr>
      <w:ind w:left="720"/>
      <w:contextualSpacing/>
    </w:pPr>
  </w:style>
  <w:style w:type="paragraph" w:styleId="NormalWeb">
    <w:name w:val="Normal (Web)"/>
    <w:basedOn w:val="Normal"/>
    <w:uiPriority w:val="99"/>
    <w:semiHidden/>
    <w:unhideWhenUsed/>
    <w:rsid w:val="00E953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953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69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8D872-3209-47C4-8331-B5F7E8071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Easton</dc:creator>
  <cp:lastModifiedBy>Shona Walsh</cp:lastModifiedBy>
  <cp:revision>2</cp:revision>
  <cp:lastPrinted>2024-04-30T13:07:00Z</cp:lastPrinted>
  <dcterms:created xsi:type="dcterms:W3CDTF">2024-05-02T14:12:00Z</dcterms:created>
  <dcterms:modified xsi:type="dcterms:W3CDTF">2024-05-02T14:12:00Z</dcterms:modified>
</cp:coreProperties>
</file>